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Калиновская средняя школа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72"/>
          <w:szCs w:val="28"/>
          <w:highlight w:val="none"/>
        </w:rPr>
      </w:pPr>
      <w:r>
        <w:rPr>
          <w:rFonts w:ascii="Times New Roman" w:hAnsi="Times New Roman" w:cs="Times New Roman"/>
          <w:sz w:val="72"/>
          <w:szCs w:val="28"/>
          <w:highlight w:val="none"/>
        </w:rPr>
        <w:t xml:space="preserve">Программа лагеря с дневным пребыванием</w:t>
      </w:r>
      <w:r>
        <w:rPr>
          <w:rFonts w:ascii="Times New Roman" w:hAnsi="Times New Roman" w:cs="Times New Roman"/>
          <w:sz w:val="72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72"/>
          <w:szCs w:val="28"/>
          <w:highlight w:val="none"/>
        </w:rPr>
      </w:pPr>
      <w:r>
        <w:rPr>
          <w:rFonts w:ascii="Arial Black" w:hAnsi="Arial Black" w:cs="Arial Black" w:eastAsia="Arial Black"/>
          <w:sz w:val="72"/>
          <w:szCs w:val="28"/>
          <w:highlight w:val="none"/>
        </w:rPr>
        <w:t xml:space="preserve">«Цветочная планета»</w:t>
      </w:r>
      <w:r>
        <w:rPr>
          <w:rFonts w:ascii="Times New Roman" w:hAnsi="Times New Roman" w:cs="Times New Roman"/>
          <w:sz w:val="72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Социально - педагогическая направленность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Автор: Наумкина Валентина Павловна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с. Калиновка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2023 г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записка……………………………………………………4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Целевой блок………………………………………………………………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Механизм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этапы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лизации ……………………………………………10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Ресурсное обеспечение 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………………………………………...19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Диагностика результативности…………………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…………………………21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Список используемых источников 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Приложения………..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</w:t>
      </w:r>
      <w:r/>
    </w:p>
    <w:p>
      <w:pPr>
        <w:spacing w:lineRule="auto" w:line="360" w:after="0"/>
        <w:rPr>
          <w:rStyle w:val="915"/>
          <w:rFonts w:ascii="Times New Roman" w:hAnsi="Times New Roman" w:cs="Times New Roman"/>
          <w:b w:val="false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>
        <w:rPr>
          <w:rStyle w:val="915"/>
          <w:rFonts w:ascii="Times New Roman" w:hAnsi="Times New Roman" w:cs="Times New Roman"/>
          <w:b w:val="false"/>
          <w:color w:val="000000"/>
          <w:sz w:val="24"/>
          <w:szCs w:val="24"/>
          <w:shd w:val="clear" w:fill="FFFFFF" w:color="auto"/>
        </w:rPr>
        <w:t xml:space="preserve">Подпрограмма  «Социальной реабилитации и социализации детей, находящихся в трудной жизненной ситуации, социально-опасном положении»</w:t>
      </w:r>
      <w:r/>
    </w:p>
    <w:p>
      <w:pPr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fill="FFFFFF" w:color="auto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keepNext/>
        <w:spacing w:lineRule="auto" w:line="360" w:after="0"/>
        <w:rPr>
          <w:rFonts w:ascii="Times New Roman" w:hAnsi="Times New Roman" w:cs="Times New Roman"/>
          <w:b/>
          <w:bCs/>
          <w:caps/>
          <w:sz w:val="24"/>
          <w:szCs w:val="24"/>
        </w:rPr>
        <w:outlineLvl w:val="0"/>
      </w:pPr>
      <w:r/>
      <w:bookmarkStart w:id="0" w:name="_Toc295977583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Информационная карта</w:t>
      </w:r>
      <w:bookmarkEnd w:id="0"/>
      <w:r/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523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образовательная общеразвивающая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«Цветочная планета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и руководитель 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Наумкина Валентина Павловна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представившая программу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Калиновская средняя школа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Радищевский район, с. Калиновка, ул. Культуры д.5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организации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мотивации подрастающего поколения к познанию, творчеству, труду, и спорту, обеспечивающего конкурентоспособность личности, 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педагогическая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22 июня 2023 г.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Калиновская сш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участников, 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человек (7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48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23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Программа содержит: пояснительную записку; мероприятия, реализующие программу; ожидаемые результаты и условия реализации.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/>
          </w:p>
        </w:tc>
      </w:tr>
    </w:tbl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902"/>
        <w:jc w:val="center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</w:t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Летний период – это поистине «горячая» пора и для родителей и для школы. Родителям проблема - «Куда определить ребёнка во время каникул, чем его занять?». Школе – «Как занять ребёнка?»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Эти функции в определённой степени выполняет летний лагерь с дневным пребыванием детей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Калиновская средняя школа  уделяет особое внимание летнему отдыху учащихся.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Ежегодно  в  период летних  каникул  работает лагерь дневного пребывания «Берёзка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для учащихся школы. В нем отдыхают дети  школьного возраста до 17 лет. Обязательным является вовлечение в лагерь ребят из многодетных, малообеспеченных семей, детей «группы риска», детей – сирот. Отдых детей организовывался в две смены. Однако, учитывая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 преды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дущих двух  лет, оказалась целесообразной организация одной смены ввиду того,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в школе пребывают дети из пяти сёл и возникают трудности с доставкой детей, а также организация досуговой деятельности с учётом разновозрастных особенностей из – за малочисленности, что ведёт к неудовлетворению интересов той или иной категории детей. </w:t>
      </w:r>
      <w:r>
        <w:rPr>
          <w:rFonts w:ascii="Times New Roman" w:hAnsi="Times New Roman" w:cs="Times New Roman"/>
          <w:sz w:val="24"/>
          <w:szCs w:val="24"/>
        </w:rPr>
        <w:t xml:space="preserve">Поэтому в школе планируется проведение одной смены оздоровительного комплексного лагеря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дневного пребывания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 социально – педагогической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, где будут созданы условия для совмещения полноценного отдыха и восстановления здоровья детей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развитием  мотивации у воспитанников  к познанию, творчеству, труду и спорту, условия для продолжения образования, обеспечивающего конкурентоспособность личности, общества и государства.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дни школьных каникул дети открывают мир и себя в этом мире, осваивают летнее пространство времени, пытаются узнать что-нибудь новое, абсолютно добровольно и всегда с удовольствием. 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лагерь, учитывая его специфич</w:t>
      </w:r>
      <w:r>
        <w:rPr>
          <w:rFonts w:ascii="Times New Roman" w:hAnsi="Times New Roman" w:cs="Times New Roman"/>
          <w:sz w:val="24"/>
          <w:szCs w:val="24"/>
        </w:rPr>
        <w:t xml:space="preserve">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</w:t>
      </w:r>
      <w:r>
        <w:rPr>
          <w:rFonts w:ascii="Times New Roman" w:hAnsi="Times New Roman" w:cs="Times New Roman"/>
          <w:sz w:val="24"/>
          <w:szCs w:val="24"/>
        </w:rPr>
        <w:t xml:space="preserve">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</w:t>
      </w:r>
      <w:r>
        <w:rPr>
          <w:rFonts w:ascii="Times New Roman" w:hAnsi="Times New Roman" w:cs="Times New Roman"/>
          <w:sz w:val="24"/>
          <w:szCs w:val="24"/>
        </w:rPr>
        <w:t xml:space="preserve">и грубости.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этих требований, учитывая традиции и возможности школы, желания и интересы детей и родителей, а также опыт, накопленный другими детскими учреждениями и ор</w:t>
      </w:r>
      <w:r>
        <w:rPr>
          <w:rFonts w:ascii="Times New Roman" w:hAnsi="Times New Roman" w:cs="Times New Roman"/>
          <w:sz w:val="24"/>
          <w:szCs w:val="24"/>
        </w:rPr>
        <w:t xml:space="preserve">ганизациями, разработана  программа «Цветочная планета».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Разработка данной программы организации летнего каникулярного отдыха, оздоровления и занятости детей была вызвана: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повышением спроса родителей и детей на организованный отдых школьников;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обеспечением преемственности в работе лагеря предыдущих лет;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модернизацией старых форм работы и введением новых.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b w:val="false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программы. При создании программы»Цветочный город» проанализированы следующие программы: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«Морское путешествие» (Попкова О.А.), «Путешествие по морю Добра и Счастья» (Ширшова С.А.), «Морское путешествие. В поисках сокровищ» (Аксенова А.А.), «Юный путешественник» (Бартаева Л.И.).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 От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личительной особенностью данной пр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ограммы от уже существующих про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грамм является непрерывность воспитательно-образовательного процесса. В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содержании программы тесно переплета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ются между собой спортивно-оздо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ровительный, воспитательный и образовательный ко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мпонент. Программа наце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ливает педагогов на создание в отрядах атмосферы тепла, заботы, участия.</w:t>
      </w:r>
      <w:r>
        <w:rPr>
          <w:b w:val="false"/>
          <w:u w:val="none"/>
        </w:rPr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b w:val="false"/>
          <w:sz w:val="24"/>
          <w:szCs w:val="24"/>
          <w:u w:val="none"/>
        </w:rPr>
      </w:pP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Именно такой подход к ребенку дает возможн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ость сотрудничать с детьми, раз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вивать их интересы, способности, дарования, воспитывать качества целостной,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свободной гуманной личности, ориентиро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ванной на воспроизводство ценно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стей общечеловеческой культуры. Данна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я программа является модифициро</w:t>
      </w:r>
      <w:r>
        <w:rPr>
          <w:rFonts w:ascii="Times New Roman" w:hAnsi="Times New Roman" w:cs="Times New Roman"/>
          <w:b w:val="false"/>
          <w:sz w:val="24"/>
          <w:szCs w:val="24"/>
          <w:u w:val="none"/>
        </w:rPr>
        <w:t xml:space="preserve">ванной.</w:t>
      </w:r>
      <w:r>
        <w:rPr>
          <w:b w:val="false"/>
          <w:u w:val="none"/>
        </w:rPr>
      </w:r>
      <w:r/>
    </w:p>
    <w:p>
      <w:pPr>
        <w:ind w:left="0" w:right="0" w:firstLine="0"/>
        <w:jc w:val="both"/>
        <w:spacing w:lineRule="auto" w:line="360" w:after="240" w:before="240"/>
        <w:rPr>
          <w:rFonts w:ascii="Times New Roman" w:hAnsi="Times New Roman" w:cs="Times New Roman" w:eastAsia="Times New Roman"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программы.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  <w:t xml:space="preserve">В условиях д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  <w:t xml:space="preserve">инамики современных экономических и социальных процессов постоянно увеличивается нагрузка на детей, которым необходим полноценный отдых. </w:t>
      </w:r>
      <w:r>
        <w:rPr>
          <w:rFonts w:ascii="Times New Roman" w:hAnsi="Times New Roman" w:cs="Times New Roman" w:eastAsia="Times New Roman"/>
          <w:sz w:val="24"/>
        </w:rPr>
        <w:t xml:space="preserve">Не все дети имеют возможность поехать в загородные лагеря, выехать из  деревни  к </w:t>
      </w:r>
      <w:r>
        <w:rPr>
          <w:rFonts w:ascii="Times New Roman" w:hAnsi="Times New Roman" w:cs="Times New Roman" w:eastAsia="Times New Roman"/>
          <w:sz w:val="24"/>
        </w:rPr>
        <w:t xml:space="preserve">родственникам. Большой процент детей остается дома. Предоставленные сами себе, дети </w:t>
      </w:r>
      <w:r>
        <w:rPr>
          <w:rFonts w:ascii="Times New Roman" w:hAnsi="Times New Roman" w:cs="Times New Roman" w:eastAsia="Times New Roman"/>
          <w:sz w:val="24"/>
        </w:rPr>
        <w:t xml:space="preserve">подвержены влиянию улицы, дорожно-транспортным происшествиям, несчастным случаям, </w:t>
      </w:r>
      <w:r>
        <w:rPr>
          <w:rFonts w:ascii="Times New Roman" w:hAnsi="Times New Roman" w:cs="Times New Roman" w:eastAsia="Times New Roman"/>
          <w:sz w:val="24"/>
        </w:rPr>
        <w:t xml:space="preserve">они невольно попадают в группы риска.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  <w:t xml:space="preserve">Проблему оздоровления и полноценного отдыха детей эффективно решают детские оздоровительные лагеря дневного пребывания. </w:t>
      </w:r>
      <w:r>
        <w:rPr>
          <w:rFonts w:ascii="Times New Roman" w:hAnsi="Times New Roman" w:cs="Times New Roman" w:eastAsia="Times New Roman"/>
          <w:sz w:val="24"/>
        </w:rPr>
        <w:t xml:space="preserve">На основе социального заказа муниципального </w:t>
      </w:r>
      <w:r>
        <w:rPr>
          <w:rFonts w:ascii="Times New Roman" w:hAnsi="Times New Roman" w:cs="Times New Roman" w:eastAsia="Times New Roman"/>
          <w:sz w:val="24"/>
        </w:rPr>
        <w:t xml:space="preserve">образования и создан оздоровительный лагерь с дневным пребыванием детей.В нем отдыхают </w:t>
      </w:r>
      <w:r>
        <w:rPr>
          <w:rFonts w:ascii="Times New Roman" w:hAnsi="Times New Roman" w:cs="Times New Roman" w:eastAsia="Times New Roman"/>
          <w:sz w:val="24"/>
        </w:rPr>
        <w:t xml:space="preserve">дети из малообеспеченных, многодетных семей, дети- инвалиды, опекаемые дети, дети группы </w:t>
      </w:r>
      <w:r>
        <w:rPr>
          <w:rFonts w:ascii="Times New Roman" w:hAnsi="Times New Roman" w:cs="Times New Roman" w:eastAsia="Times New Roman"/>
          <w:sz w:val="24"/>
        </w:rPr>
        <w:t xml:space="preserve">риска, дети, состоящие на внутришкольном контроле. Длительность смены 21 день. В </w:t>
      </w:r>
      <w:r>
        <w:rPr>
          <w:rFonts w:ascii="Times New Roman" w:hAnsi="Times New Roman" w:cs="Times New Roman" w:eastAsia="Times New Roman"/>
          <w:sz w:val="24"/>
        </w:rPr>
        <w:t xml:space="preserve">пришкольном лагере ребенок заполняет свое свободное время полезными делами,  укрепляет </w:t>
      </w:r>
      <w:r>
        <w:rPr>
          <w:rFonts w:ascii="Times New Roman" w:hAnsi="Times New Roman" w:cs="Times New Roman" w:eastAsia="Times New Roman"/>
          <w:sz w:val="24"/>
        </w:rPr>
        <w:t xml:space="preserve">здоровье.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 Актуальность программы обусловлена следующими факторами: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- устойчивым спросом родителей на организованный отдых обучающихся;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- работой по укреплению здоровья детей и формированию у них потребности здорового образа </w:t>
      </w:r>
      <w:r>
        <w:rPr>
          <w:rFonts w:ascii="Times New Roman" w:hAnsi="Times New Roman" w:cs="Times New Roman" w:eastAsia="Times New Roman"/>
          <w:sz w:val="24"/>
        </w:rPr>
        <w:t xml:space="preserve">жизни;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- необходимостью использования богатого творческого потенциала педагогов в реализации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Приоритетом становится ориентация на развитие интересов ребенка, на создание благоприятных условий для социализации и свободного выбора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жизнедеятельности и воспитательно-образовательной среды. А потому важна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преемственность содержания различных видов образования и воспитания в период летних каникул. При организации разнонаправленной деятельности важно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учитывать уже имеющиеся опыт и знания, полученные детьми.</w:t>
      </w:r>
      <w: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Направленность программы.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  смены 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образовательным компонентом «Цветочная планета» направлена на оздоровление и организацию досуга воспитанников, социальную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адаптацию в период летних каникул, развитие коммуникативной, социально успешной личности и включает разноплановую деятельность, объединяет различные направления оздоровления, образования, воспитания в условиях оздоровительного лагеря дневного пребывания.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имеет социально-педагогическую направленность.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Педагогическая целесообразность:</w:t>
      </w:r>
      <w:r>
        <w:rPr>
          <w:rFonts w:ascii="Times New Roman" w:hAnsi="Times New Roman" w:cs="Times New Roman"/>
          <w:sz w:val="24"/>
          <w:szCs w:val="24"/>
        </w:rPr>
        <w:t xml:space="preserve">  «В воспитании нет каникул»  – эта педагогическая формула всегда является правилом для учителей нашей школы. И основной целью летом также остаётся организация системы детского отдыха, оздоровления и</w:t>
      </w:r>
      <w:r>
        <w:rPr>
          <w:rFonts w:ascii="Times New Roman" w:hAnsi="Times New Roman" w:cs="Times New Roman"/>
          <w:sz w:val="24"/>
          <w:szCs w:val="24"/>
        </w:rPr>
        <w:t xml:space="preserve"> занятости; развитие личности</w:t>
      </w:r>
      <w:r>
        <w:rPr>
          <w:rFonts w:ascii="Times New Roman" w:hAnsi="Times New Roman" w:cs="Times New Roman"/>
          <w:sz w:val="24"/>
          <w:szCs w:val="24"/>
        </w:rPr>
        <w:t xml:space="preserve">, для формирования его гражданских каче</w:t>
      </w:r>
      <w:r>
        <w:rPr>
          <w:rFonts w:ascii="Times New Roman" w:hAnsi="Times New Roman" w:cs="Times New Roman"/>
          <w:sz w:val="24"/>
          <w:szCs w:val="24"/>
        </w:rPr>
        <w:t xml:space="preserve">ств; укрепление нравственного,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продолжение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Преемственность: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составлении программы лагеря в основу лёг опыт работы пришкольного оздоровител</w:t>
      </w:r>
      <w:r>
        <w:rPr>
          <w:rFonts w:ascii="Times New Roman" w:hAnsi="Times New Roman" w:cs="Times New Roman"/>
          <w:sz w:val="24"/>
          <w:szCs w:val="24"/>
        </w:rPr>
        <w:t xml:space="preserve">ьного лагеря за последние годы, где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игровая технология являлась преобладающей в деятельности лагеря.</w:t>
      </w:r>
      <w:r/>
    </w:p>
    <w:p>
      <w:pPr>
        <w:ind w:firstLine="567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игде так не раскрывается ребёнок, как в играх. Здесь, кроме удовлетворения личных интересов, ребёнок сам не подозревая, развивает свои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Поэтому считаем целесообразным продолжить использование данной технологии, с включением в мероприятия, как традиционных, следующие игры: «В поисках клада», «Казаки – разбойники» и др.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fill="FFFFFF" w:color="auto"/>
        </w:rPr>
        <w:t xml:space="preserve">Новизна и оригинальность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состоит в хорошо скоорди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нированном отдыхе, позволяющем синтезировать и реализовывать одновременно развивающую, оздоровительную, образовательную, коммуникативную функции, что свидетельствует о его важном месте в общей системе воспитания, развития и социализации детей и подростков.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летнего отдыха сочетает различные виды деятельности, включает в себя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инципы рационального сочетания коллективных и индивидуальных форм и способов воспитания и образования, объединяет различные направления оздоровления, отдыха детей в условиях летнего оздоровительного лагеря дневного пребывания. При этом работа по организаци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самоуправления в лагере предусматривает не только активное участие ребят в делах, но и возможность раскрытия каждого из них. В коллективном планировании наряду с сохранением общей идеи (от предложений каждого – к общему плану), добавляются новые акценты: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авторство идей и предложений по организации того или иного мероприятия;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признание ценности как принятых, так и не принятых к реализации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идей.</w:t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902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воспитательной работе лагеря</w:t>
      </w:r>
      <w:r>
        <w:rPr>
          <w:rFonts w:ascii="Times New Roman" w:hAnsi="Times New Roman" w:cs="Times New Roman"/>
          <w:sz w:val="24"/>
          <w:szCs w:val="24"/>
        </w:rPr>
        <w:t xml:space="preserve">, которую можно рассматривать как </w:t>
      </w:r>
      <w:r>
        <w:rPr>
          <w:rFonts w:ascii="Times New Roman" w:hAnsi="Times New Roman" w:cs="Times New Roman"/>
          <w:sz w:val="24"/>
          <w:szCs w:val="24"/>
        </w:rPr>
        <w:t xml:space="preserve">единую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со школьной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Рабочей программой воспитания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систему социального становления лично</w:t>
      </w:r>
      <w:r>
        <w:rPr>
          <w:rFonts w:ascii="Times New Roman" w:hAnsi="Times New Roman" w:cs="Times New Roman"/>
          <w:sz w:val="24"/>
          <w:szCs w:val="24"/>
        </w:rPr>
        <w:t xml:space="preserve">сти, все большее место будет отведено</w:t>
      </w:r>
      <w:r>
        <w:rPr>
          <w:rFonts w:ascii="Times New Roman" w:hAnsi="Times New Roman" w:cs="Times New Roman"/>
          <w:sz w:val="24"/>
          <w:szCs w:val="24"/>
        </w:rPr>
        <w:t xml:space="preserve"> активным приёмам и средствам воспитания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КТД</w:t>
      </w:r>
      <w:r>
        <w:rPr>
          <w:rFonts w:ascii="Times New Roman" w:hAnsi="Times New Roman" w:cs="Times New Roman"/>
          <w:sz w:val="24"/>
          <w:szCs w:val="24"/>
        </w:rPr>
        <w:t xml:space="preserve">, проектная деятельность.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реализации программы.</w:t>
      </w:r>
      <w:r/>
    </w:p>
    <w:p>
      <w:pPr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pPr>
      <w:r>
        <w:rPr>
          <w:rStyle w:val="915"/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Методы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театрализации (знакомит детей с разнообразными сюжетами жизни),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состязательности (стимулирует поиск, победу над собой, развивает творчество),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равноправного духовного контакта (отношения между детьми и взрослыми, построенные на гуманизме и доверии),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импровизации (развивает творческую и практическую предприимчивость),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воспитывающих ситуаций (специально смоделированные ситуации для самореализации, успешности детей),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изотерапии (стимулирует творческое самовыражение, оказывает релаксационное, сублимирующее действие),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танцевальной терапии (снимает внутреннее напряжение и стимулирует творческое самовыражение),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Метод игры и игрового тренинга (форма освоения ребенком социального опыта).</w:t>
      </w:r>
      <w:r/>
    </w:p>
    <w:p>
      <w:pPr>
        <w:spacing w:lineRule="auto" w:line="36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915"/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Формы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коллективная творческая деятельность</w:t>
      </w:r>
      <w:r>
        <w:rPr>
          <w:rStyle w:val="917"/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тематические праздники</w:t>
      </w:r>
      <w:r>
        <w:rPr>
          <w:rStyle w:val="917"/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- игры, конкурсы, соревнования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, квесты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. 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Целевой блок.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 все вышесказанное, педагогический коллектив школы ставит перед собой следующие цель и задачи: </w:t>
      </w:r>
      <w:r/>
    </w:p>
    <w:p>
      <w:pPr>
        <w:ind w:firstLine="357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развитие мотивации подрастающего поколения к познанию, творчеству, труду, и спорту, обеспечивающего конкурентоспособность личности,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творческих способностей детей, выявление, развитие и поддержка талантливых детей и подростков;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приобщение детей и подростков к личностному развитию, позитивной социализации и самоопределению;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детей и подростков в интеллектуальном, художественно – эстетическом, нравственном развитии, а также в занятиях физической культурой и спортом;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духовно – нравственного, гражданского, патриотического, трудового воспитания;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деятельности летнего лагеря «Цветочная планета» ориенти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боты с детьми из различных соци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альных групп, разного возраста, уровня развития и состо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яния здоровья.</w:t>
      </w:r>
      <w:r/>
    </w:p>
    <w:p>
      <w:pPr>
        <w:ind w:firstLine="53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По продолжительности программа является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краткосрочной, т. е. </w:t>
      </w:r>
      <w:r>
        <w:rPr>
          <w:rFonts w:ascii="Times New Roman" w:hAnsi="Times New Roman" w:cs="Times New Roman"/>
          <w:sz w:val="24"/>
          <w:szCs w:val="24"/>
        </w:rPr>
        <w:t xml:space="preserve"> в течение I лагерной смены. </w:t>
      </w: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21 день (с 1 по 21 июня)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состав лагеря – это учащиеся образовательного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возрасте 7–15 лет количеством 6</w:t>
      </w:r>
      <w:r>
        <w:rPr>
          <w:rFonts w:ascii="Times New Roman" w:hAnsi="Times New Roman" w:cs="Times New Roman"/>
          <w:sz w:val="24"/>
          <w:szCs w:val="24"/>
        </w:rPr>
        <w:t xml:space="preserve">0 человек.</w:t>
      </w:r>
      <w:r>
        <w:rPr>
          <w:rFonts w:ascii="Times New Roman" w:hAnsi="Times New Roman" w:cs="Times New Roman"/>
          <w:sz w:val="24"/>
          <w:szCs w:val="24"/>
        </w:rPr>
        <w:t xml:space="preserve"> Учащиеся разделены на 5 отрядов в основном составе: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отряд – учащиеся 1 и 7 классов;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отряд - учащиеся 2 и 7 классов;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sz w:val="24"/>
          <w:szCs w:val="24"/>
        </w:rPr>
        <w:t xml:space="preserve"> отряд - учащиеся 3 и 6 классов;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</w:t>
      </w:r>
      <w:r>
        <w:rPr>
          <w:rFonts w:ascii="Times New Roman" w:hAnsi="Times New Roman" w:cs="Times New Roman"/>
          <w:sz w:val="24"/>
          <w:szCs w:val="24"/>
        </w:rPr>
        <w:t xml:space="preserve"> отряд - учащиеся 4 и 8 классов;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sz w:val="24"/>
          <w:szCs w:val="24"/>
        </w:rPr>
        <w:t xml:space="preserve"> отряд - учащиеся 5 класса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данной программы ожидается:</w:t>
      </w:r>
      <w:r/>
    </w:p>
    <w:tbl>
      <w:tblPr>
        <w:tblW w:w="0" w:type="auto"/>
        <w:tblInd w:w="4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035"/>
        <w:gridCol w:w="3006"/>
        <w:gridCol w:w="2929"/>
      </w:tblGrid>
      <w:tr>
        <w:trPr/>
        <w:tc>
          <w:tcPr>
            <w:tcW w:w="3035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</w:t>
            </w:r>
            <w:r/>
          </w:p>
        </w:tc>
        <w:tc>
          <w:tcPr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диагностики</w:t>
            </w:r>
            <w:r/>
          </w:p>
        </w:tc>
      </w:tr>
      <w:tr>
        <w:trPr>
          <w:trHeight w:val="556"/>
        </w:trPr>
        <w:tc>
          <w:tcPr>
            <w:tcW w:w="303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здорового и безопасного образа жизни;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детей;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позитивного досуга</w:t>
            </w:r>
            <w:r/>
          </w:p>
        </w:tc>
        <w:tc>
          <w:tcPr>
            <w:tcBorders>
              <w:bottom w:val="single" w:sz="4" w:space="0" w:color="auto"/>
            </w:tcBorders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Усвоение учащимися мотивов на действия в интересах безопасности жизни, здоровья человека и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</w:t>
            </w:r>
            <w:r/>
          </w:p>
        </w:tc>
      </w:tr>
      <w:tr>
        <w:trPr>
          <w:trHeight w:val="755"/>
        </w:trPr>
        <w:tc>
          <w:tcPr>
            <w:tcW w:w="3035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оздоровление детей;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здоровья детей</w:t>
            </w:r>
            <w:r/>
          </w:p>
        </w:tc>
      </w:tr>
      <w:tr>
        <w:trPr>
          <w:trHeight w:val="2205"/>
        </w:trPr>
        <w:tc>
          <w:tcPr>
            <w:tcW w:w="3035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прогулкам на природе, подвижным играм, участию в спортивных соревнованиях</w:t>
            </w:r>
            <w:r/>
          </w:p>
        </w:tc>
        <w:tc>
          <w:tcPr>
            <w:tcBorders>
              <w:top w:val="single" w:sz="4" w:space="0" w:color="auto"/>
            </w:tcBorders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на знание дворовых игр, диаграммы участия в спортивных соревнованиях</w:t>
            </w:r>
            <w:r/>
          </w:p>
        </w:tc>
      </w:tr>
      <w:tr>
        <w:trPr>
          <w:trHeight w:val="699"/>
        </w:trPr>
        <w:tc>
          <w:tcPr>
            <w:tcBorders>
              <w:bottom w:val="single" w:sz="4" w:space="0" w:color="auto"/>
            </w:tcBorders>
            <w:tcW w:w="3035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детей, выявление, развитие и поддержка талантливых детей и подростков;</w:t>
            </w:r>
            <w:r/>
          </w:p>
        </w:tc>
        <w:tc>
          <w:tcPr>
            <w:tcBorders>
              <w:bottom w:val="single" w:sz="4" w:space="0" w:color="auto"/>
            </w:tcBorders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представления о развивающей функции искусства </w:t>
            </w:r>
            <w:r/>
          </w:p>
        </w:tc>
        <w:tc>
          <w:tcPr>
            <w:tcBorders>
              <w:bottom w:val="single" w:sz="4" w:space="0" w:color="auto"/>
            </w:tcBorders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выставках, конкурсах, фестивалях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sz="4" w:space="0" w:color="auto"/>
            </w:tcBorders>
            <w:tcW w:w="3035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и подростков к личностному развитию, позитивной социализации и самоопределению;</w:t>
            </w:r>
            <w:r/>
          </w:p>
        </w:tc>
        <w:tc>
          <w:tcPr>
            <w:tcBorders>
              <w:top w:val="single" w:sz="4" w:space="0" w:color="auto"/>
            </w:tcBorders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самореализации в социальном творчестве, познавательной и практической, общественно полезной деятельности</w:t>
            </w:r>
            <w:r/>
          </w:p>
        </w:tc>
        <w:tc>
          <w:tcPr>
            <w:tcBorders>
              <w:top w:val="single" w:sz="4" w:space="0" w:color="auto"/>
            </w:tcBorders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 анкета</w:t>
            </w:r>
            <w:r/>
          </w:p>
        </w:tc>
      </w:tr>
      <w:tr>
        <w:trPr/>
        <w:tc>
          <w:tcPr>
            <w:tcW w:w="3035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индивидуальных потребностей детей и подростков в интеллектуальном, художественно – эстетическом, нравственном развитии, а также в занятиях физической культурой и спортом;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 детей интереса к занятиям физкультурой и спортом;</w:t>
            </w:r>
            <w:r/>
          </w:p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отребности и начальные умения выражать себя в различных доступных и наиболее привлекательных для ребёнка видах творческой деятельности</w:t>
            </w:r>
            <w:r/>
          </w:p>
        </w:tc>
        <w:tc>
          <w:tcPr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 и грамот, сертификатов участия;</w:t>
            </w:r>
            <w:r/>
          </w:p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детей в кружках</w:t>
            </w:r>
            <w:r/>
          </w:p>
        </w:tc>
      </w:tr>
      <w:tr>
        <w:trPr/>
        <w:tc>
          <w:tcPr>
            <w:tcW w:w="3035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духовно – нравственного, гражданского, патриотического, трудового воспитания;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своему селу, народу, России, к героическому прошлому нашего Отечества</w:t>
            </w:r>
            <w:r/>
          </w:p>
        </w:tc>
        <w:tc>
          <w:tcPr>
            <w:tcW w:w="2929" w:type="dxa"/>
            <w:textDirection w:val="lrTb"/>
            <w:noWrap w:val="false"/>
          </w:tcPr>
          <w:p>
            <w:pPr>
              <w:pStyle w:val="914"/>
              <w:ind w:left="0"/>
              <w:jc w:val="both"/>
              <w:spacing w:lineRule="auto" w:line="360" w:after="0"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Фотографии, видеоролики, наблюдение</w:t>
            </w:r>
            <w:r/>
          </w:p>
        </w:tc>
      </w:tr>
    </w:tbl>
    <w:p>
      <w:pPr>
        <w:pStyle w:val="914"/>
        <w:ind w:left="426"/>
        <w:jc w:val="both"/>
        <w:spacing w:lineRule="auto" w:line="360" w:after="0"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школьной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программой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деятельность пришкольного лагеря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следующим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направлениям:</w:t>
      </w:r>
      <w:r/>
    </w:p>
    <w:p>
      <w:pPr>
        <w:numPr>
          <w:ilvl w:val="0"/>
          <w:numId w:val="29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культуры;</w:t>
      </w:r>
      <w:r/>
    </w:p>
    <w:p>
      <w:pPr>
        <w:numPr>
          <w:ilvl w:val="0"/>
          <w:numId w:val="29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человека; воспитание социальной ответственности и компетентности;</w:t>
      </w:r>
      <w:r/>
    </w:p>
    <w:p>
      <w:pPr>
        <w:numPr>
          <w:ilvl w:val="0"/>
          <w:numId w:val="29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культуры здорового и безопасного образа жизни;</w:t>
      </w:r>
      <w:r/>
    </w:p>
    <w:p>
      <w:pPr>
        <w:numPr>
          <w:ilvl w:val="0"/>
          <w:numId w:val="29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убеждений, этического сознания;</w:t>
      </w:r>
      <w:r/>
    </w:p>
    <w:p>
      <w:pPr>
        <w:numPr>
          <w:ilvl w:val="0"/>
          <w:numId w:val="29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Механизм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этапы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u w:val="single"/>
        </w:rPr>
        <w:t xml:space="preserve">Форма организации деятельности</w:t>
      </w:r>
      <w:r>
        <w:rPr>
          <w:rFonts w:ascii="Times New Roman" w:hAnsi="Times New Roman"/>
          <w:i/>
          <w:iCs/>
        </w:rPr>
        <w:t xml:space="preserve"> - </w:t>
      </w:r>
      <w:r>
        <w:rPr>
          <w:rFonts w:ascii="Times New Roman" w:hAnsi="Times New Roman"/>
        </w:rPr>
        <w:t xml:space="preserve">сюжетно-ролевая игра “Здравствуй, Цветочный город”.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Детям предлагается построить и отправиться в путешествие по Цветочному городу, в котором их ждет много приключений, множество и</w:t>
      </w:r>
      <w:r>
        <w:rPr>
          <w:rFonts w:ascii="Times New Roman" w:hAnsi="Times New Roman"/>
        </w:rPr>
        <w:t xml:space="preserve">нтересных и увлекательных дел</w:t>
      </w:r>
      <w:r>
        <w:rPr>
          <w:rFonts w:ascii="Times New Roman" w:hAnsi="Times New Roman"/>
        </w:rPr>
        <w:t xml:space="preserve">, в котором будут жить все дружно, заботясь, друг о друге и об окружающих. 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«Цветочный город» имеет главную «Площадь добра и милосердия», от которой идут улицы в соответствии с направлениями работы лагеря. Также и каждый из дней недели будет посвящён одному из направлений: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Понедельник </w:t>
      </w:r>
      <w:r>
        <w:rPr>
          <w:rFonts w:ascii="Times New Roman" w:hAnsi="Times New Roman"/>
        </w:rPr>
        <w:t xml:space="preserve">– воспитание ценностного отношения к прекрасному, формирование основ эстетической культуры</w:t>
      </w:r>
      <w:r>
        <w:rPr>
          <w:rFonts w:ascii="Times New Roman" w:hAnsi="Times New Roman"/>
        </w:rPr>
        <w:t xml:space="preserve"> – улица Васильковая</w:t>
      </w:r>
      <w:r>
        <w:rPr>
          <w:rFonts w:ascii="Times New Roman" w:hAnsi="Times New Roman"/>
        </w:rPr>
        <w:t xml:space="preserve">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Вторник</w:t>
      </w:r>
      <w:r>
        <w:rPr>
          <w:rFonts w:ascii="Times New Roman" w:hAnsi="Times New Roman"/>
        </w:rPr>
        <w:t xml:space="preserve"> – воспитание гражданственности, патриотизма, уважения к правам, свободам и обязанностям человека;</w:t>
      </w:r>
      <w:r>
        <w:rPr>
          <w:rFonts w:ascii="Times New Roman" w:hAnsi="Times New Roman"/>
        </w:rPr>
        <w:t xml:space="preserve"> воспитание социальной ответственн</w:t>
      </w:r>
      <w:r>
        <w:rPr>
          <w:rFonts w:ascii="Times New Roman" w:hAnsi="Times New Roman"/>
        </w:rPr>
        <w:t xml:space="preserve">ости и компетентности; – </w:t>
      </w:r>
      <w:r>
        <w:rPr>
          <w:rFonts w:ascii="Times New Roman" w:hAnsi="Times New Roman"/>
        </w:rPr>
        <w:t xml:space="preserve">проспект Гвоздик.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Среда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воспитание экологической культуры, культуры здорового и без</w:t>
      </w:r>
      <w:r>
        <w:rPr>
          <w:rFonts w:ascii="Times New Roman" w:hAnsi="Times New Roman"/>
        </w:rPr>
        <w:t xml:space="preserve">опасного образа жизни; – бульвар Лазоревый</w:t>
      </w:r>
      <w:r>
        <w:rPr>
          <w:rFonts w:ascii="Times New Roman" w:hAnsi="Times New Roman"/>
        </w:rPr>
        <w:t xml:space="preserve">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Четверг</w:t>
      </w:r>
      <w:r>
        <w:rPr>
          <w:rFonts w:ascii="Times New Roman" w:hAnsi="Times New Roman"/>
        </w:rPr>
        <w:t xml:space="preserve"> – воспитание нравственных чувств, убеждений</w:t>
      </w:r>
      <w:r>
        <w:rPr>
          <w:rFonts w:ascii="Times New Roman" w:hAnsi="Times New Roman"/>
        </w:rPr>
        <w:t xml:space="preserve">, этического сознания; – Ромашковая улица</w:t>
      </w:r>
      <w:r>
        <w:rPr>
          <w:rFonts w:ascii="Times New Roman" w:hAnsi="Times New Roman"/>
        </w:rPr>
        <w:t xml:space="preserve">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Пятница</w:t>
      </w:r>
      <w:r>
        <w:rPr>
          <w:rFonts w:ascii="Times New Roman" w:hAnsi="Times New Roman"/>
        </w:rPr>
        <w:t xml:space="preserve"> – воспитание трудолюбия, сознательного, творческого отношения к образованию, труду и жизни, подготовка к</w:t>
      </w:r>
      <w:r>
        <w:rPr>
          <w:rFonts w:ascii="Times New Roman" w:hAnsi="Times New Roman"/>
        </w:rPr>
        <w:t xml:space="preserve"> сознательному выбору профессии;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бульвар Тюльпанов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 </w:t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Каждому</w:t>
      </w:r>
      <w:r>
        <w:rPr>
          <w:rFonts w:ascii="Times New Roman" w:hAnsi="Times New Roman"/>
        </w:rPr>
        <w:t xml:space="preserve"> из направлений присваивается символ в виде цветка, </w:t>
      </w:r>
      <w:r>
        <w:rPr>
          <w:rFonts w:ascii="Times New Roman" w:hAnsi="Times New Roman"/>
        </w:rPr>
        <w:t xml:space="preserve">имеющего определённую легенду: </w:t>
      </w:r>
      <w:r/>
    </w:p>
    <w:p>
      <w:pPr>
        <w:spacing w:lineRule="auto" w:line="360" w:after="0" w:before="100" w:beforeAutospacing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Ромашка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символ любви и верности</w:t>
      </w:r>
      <w:r/>
    </w:p>
    <w:p>
      <w:pPr>
        <w:spacing w:lineRule="auto" w:line="360" w:after="0"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деревушке давным-давно жила девушка по имени Мария. Она была стройной как березка, пр</w:t>
      </w:r>
      <w:r>
        <w:rPr>
          <w:rFonts w:ascii="Times New Roman" w:hAnsi="Times New Roman" w:cs="Times New Roman"/>
          <w:sz w:val="24"/>
          <w:szCs w:val="24"/>
        </w:rPr>
        <w:t xml:space="preserve">екрасной как заря и нежной как легкий ветерок. У нее были голубые глаза и светло-русые волосы. Мария была влюблена в парня из соседней деревни по имени Роман. Он тоже любил ее, и они практически не расставались — каждый день гуляли, собирали цветы, ягоды… 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приснился Роману сон, будто он в какой-то неведомой стране, и старец преподносит ему невиданный цветок с белыми вытянутыми лепестками и ярко-желтой сердцевиной. Когда он просну</w:t>
      </w:r>
      <w:r>
        <w:rPr>
          <w:rFonts w:ascii="Times New Roman" w:hAnsi="Times New Roman" w:cs="Times New Roman"/>
          <w:sz w:val="24"/>
          <w:szCs w:val="24"/>
        </w:rPr>
        <w:t xml:space="preserve">лся, то увидел на своей кровати этот цветок! Цветок настолько понравился ему, что Роман тут же подарил его своей любимой. Цветок излучал нежность. Мария была в восторге от такого необычного подарка и назвала его таким же нежным и ласковым именем — Ромашка.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раньше она не видела такого нежного и в то же </w:t>
      </w:r>
      <w:r>
        <w:rPr>
          <w:rFonts w:ascii="Times New Roman" w:hAnsi="Times New Roman" w:cs="Times New Roman"/>
          <w:sz w:val="24"/>
          <w:szCs w:val="24"/>
        </w:rPr>
        <w:t xml:space="preserve">время простого цветка. Марии стало очень грустно оттого, что наслаждаться красотой ромашки могут не все влюбленные. И тогда девушка попросила возлюбленного принести целый букет этих красивых цветов. Не смог Роман отказать своей любимой и отправился в путь.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б</w:t>
      </w:r>
      <w:r>
        <w:rPr>
          <w:rFonts w:ascii="Times New Roman" w:hAnsi="Times New Roman" w:cs="Times New Roman"/>
          <w:sz w:val="24"/>
          <w:szCs w:val="24"/>
        </w:rPr>
        <w:t xml:space="preserve">родил он и на краю света нашел царство сновидений. Правитель этого царства согласился подарить Марии поле ромашек, но при условии, что юноша останется навсегда в его владениях. Ради своей любимой Роман готов был на все, и он остался навсегда в стране снов.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ждала возвращения Романа несколько лет и все гадала: люб</w:t>
      </w:r>
      <w:r>
        <w:rPr>
          <w:rFonts w:ascii="Times New Roman" w:hAnsi="Times New Roman" w:cs="Times New Roman"/>
          <w:sz w:val="24"/>
          <w:szCs w:val="24"/>
        </w:rPr>
        <w:t xml:space="preserve">ит ли он ее? Помнит или забыл? Но он все не появлялся. Однажды утром, когда она увидела у своего дома ромашковое поле, Мария поняла — жива ее любовь… Вот так  появились ромашки. Люди полюбили эти цветы за нежность и простоту, а все влюбленные стали гадать: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«Любит — не любит?»… </w:t>
      </w:r>
      <w:r>
        <w:rPr>
          <w:rFonts w:ascii="Times New Roman" w:hAnsi="Times New Roman" w:cs="Times New Roman"/>
          <w:sz w:val="24"/>
          <w:szCs w:val="24"/>
        </w:rPr>
        <w:t xml:space="preserve">Поэтому ромашку считают символом любви и верности.</w:t>
      </w:r>
      <w:r/>
    </w:p>
    <w:p>
      <w:pPr>
        <w:spacing w:lineRule="auto" w:line="360" w:after="0" w:before="100" w:beforeAutospacing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Гвоздика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как символ отваги</w:t>
      </w:r>
      <w:r/>
    </w:p>
    <w:p>
      <w:pPr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цветка, который считается «мужским» и является символом отваги, храбрости и победы, началась ещё в третьем веке до нашей эры.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древнем Риме гвоздики были известны как цветы для победителей.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христианской версии розовая гвоздика стала символом материнской любви: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Богородица проливала слезы о своём сыне, и гвоздики вырастали из ее слез.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Гвоздику привезли в Европу ещё во времена крестовых походов. Считается, что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крестоносцы привезли гвоздики во Францию в память от лечивших их, но погибшем от чумы короле Людовике IX, впоследствии канонизированному. Появившись в этой стране вместе с воинами, она стала считаться символом победы, храбрости в битве и талисманом от ран.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времен Великой Французской революции 1793 года, гвоздика стала считаться символом борцов погибших во имя идеи, символом революционной страсти, преданности революции. </w:t>
      </w:r>
      <w:r/>
    </w:p>
    <w:p>
      <w:pPr>
        <w:spacing w:lineRule="auto" w:line="36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России гвоздика стала символом революционной страсти, преданности революции. Её широко употребляли в период русских революций 1905, 1917 и гражданской войны 1918 -1922 годов.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второй мировой войны этот цветок стал эмблемой антивоенного движения, эмблемой движения за разоружение.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Пион тонколистный (лазорька)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–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геральдический символ поселения</w:t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 территории Радищевского района произрастает редкое растение – пион </w:t>
      </w:r>
      <w:r>
        <w:rPr>
          <w:rFonts w:ascii="Times New Roman" w:hAnsi="Times New Roman"/>
        </w:rPr>
        <w:t xml:space="preserve">тонколистный</w:t>
      </w:r>
      <w:r>
        <w:rPr>
          <w:rFonts w:ascii="Times New Roman" w:hAnsi="Times New Roman"/>
        </w:rPr>
        <w:t xml:space="preserve">. Это одно из немногих мест, где пион сохранился в дикорастущем виде. Во второй половине мая распускается этот удивительный по красоте цветок, окрашивая холмы и балки алым цветом. В народе его называют лазорькой</w:t>
      </w:r>
      <w:r>
        <w:rPr>
          <w:rFonts w:ascii="Times New Roman" w:hAnsi="Times New Roman"/>
        </w:rPr>
        <w:t xml:space="preserve">. По всем описаниям дикий пион и есть тот самый «Аленький цветочек красоты невиданной и неслыханной», о котором писал С.Т.Аксаков в своей знаменитой сказке. По местной легенде пион является королём весенних цветов. </w:t>
      </w:r>
      <w:r>
        <w:rPr>
          <w:rFonts w:ascii="Times New Roman" w:hAnsi="Times New Roman"/>
          <w:i/>
        </w:rPr>
        <w:t xml:space="preserve"> </w:t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Тюльпан </w:t>
      </w:r>
      <w:r>
        <w:rPr>
          <w:rFonts w:ascii="Times New Roman" w:hAnsi="Times New Roman" w:cs="Times New Roman"/>
          <w:sz w:val="24"/>
          <w:szCs w:val="24"/>
        </w:rPr>
        <w:t xml:space="preserve">  Первой страной, где тюльпаны ввели в культуру, б</w:t>
      </w:r>
      <w:r>
        <w:rPr>
          <w:rFonts w:ascii="Times New Roman" w:hAnsi="Times New Roman" w:cs="Times New Roman"/>
          <w:sz w:val="24"/>
          <w:szCs w:val="24"/>
        </w:rPr>
        <w:t xml:space="preserve">ыла Персия, оттуда они  попали в Турцию, а в 1554 году, несмотря на запрет под страхом смертной казни вывозить луковицы тюльпана,  австрийский посол привозит их в Вену, оттуда они попадают  в Голландию, из которой  в 1702 году  Петр I завозит их в Россию. </w:t>
      </w:r>
      <w:r/>
    </w:p>
    <w:p>
      <w:pPr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Легенда о красном тюльпане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появился красный тюльпан: «Принц Фархад был влюблен в прекрасную девушку Ширин и готовился к пышной свадьбе. Но счастью влюбл</w:t>
      </w:r>
      <w:r>
        <w:rPr>
          <w:rFonts w:ascii="Times New Roman" w:hAnsi="Times New Roman" w:cs="Times New Roman"/>
          <w:sz w:val="24"/>
          <w:szCs w:val="24"/>
        </w:rPr>
        <w:t xml:space="preserve">енных помешали злые завистники: они пустили слух о том, будто Ширин умерла. Услышав о смерти невесты, обезумевший от горя принц вскочил на коня и в отчаянье направил его на острые скалы. Несчастный Фархад разбился насмерть, а там, где пролилась его кровь, </w:t>
      </w:r>
      <w:r>
        <w:rPr>
          <w:rFonts w:ascii="Times New Roman" w:hAnsi="Times New Roman" w:cs="Times New Roman"/>
          <w:sz w:val="24"/>
          <w:szCs w:val="24"/>
        </w:rPr>
        <w:t xml:space="preserve">выросли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красные тюльпаны</w:t>
      </w:r>
      <w:r>
        <w:rPr>
          <w:rFonts w:ascii="Times New Roman" w:hAnsi="Times New Roman" w:cs="Times New Roman"/>
          <w:sz w:val="24"/>
          <w:szCs w:val="24"/>
        </w:rPr>
        <w:t xml:space="preserve">. С тех пор эти цветы являются символом страстной любви».....</w:t>
      </w:r>
      <w:r/>
    </w:p>
    <w:p>
      <w:pPr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Легенда о белом тюльпане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Случилось это в Тюренгенских горах в маленькой деревне Аллендорфе. Когда-то недалеко от деревни стоял монастырь, но он был разрушен. Люди заметили, что по монастырским развалинам гуляет красивая девушка в белых одеждах. Там, где она ступала, зацветали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белые тюльпаны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которые никто не осмеливался срывать, опасаясь несчастья. Молодой пастух, несмотря на запрет, сорвал один такой тюльпан, чтобы подарить его невесте. Вдруг он заметил, что из табуна убегает жеребец, и бросился его догонять. Перед этим он спрятал сорванный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белый тюльпан</w:t>
      </w:r>
      <w:r>
        <w:rPr>
          <w:rFonts w:ascii="Times New Roman" w:hAnsi="Times New Roman" w:cs="Times New Roman"/>
          <w:sz w:val="24"/>
          <w:szCs w:val="24"/>
        </w:rPr>
        <w:t xml:space="preserve"> в шапку и оставил его на месте. Когда пастух вернулся, он не обнаружил ни шапки, ни цветка. Придя домой, молодой человек понял, что заболел. С каждым днем ему становилось все хуже, и вскоре он умер от неведомой болезни.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Легенда о желтом тюльпане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Говорят, что в бутоне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желтого тюльпана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рос на склоне холма, было заключено счастье. Многие люди пытались раскрыть нежные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лепестки</w:t>
      </w:r>
      <w:r>
        <w:rPr>
          <w:rFonts w:ascii="Times New Roman" w:hAnsi="Times New Roman" w:cs="Times New Roman"/>
          <w:sz w:val="24"/>
          <w:szCs w:val="24"/>
        </w:rPr>
        <w:t xml:space="preserve">, чтобы их жизнь </w:t>
      </w:r>
      <w:r>
        <w:rPr>
          <w:rFonts w:ascii="Times New Roman" w:hAnsi="Times New Roman" w:cs="Times New Roman"/>
          <w:sz w:val="24"/>
          <w:szCs w:val="24"/>
        </w:rPr>
        <w:t xml:space="preserve">стала счастливой, но бутон не раскрывался. Однажды по склону шла бедная женщина с маленьким сыном. Увидев цветок, мальчик кинулся к нему, улыбаясь и смеясь. Он не знал о предании, он просто обрадовался прекрасному цветку. Услышав беззаботный детский смех,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желтый тюльпан</w:t>
      </w:r>
      <w:r>
        <w:rPr>
          <w:rFonts w:ascii="Times New Roman" w:hAnsi="Times New Roman" w:cs="Times New Roman"/>
          <w:sz w:val="24"/>
          <w:szCs w:val="24"/>
        </w:rPr>
        <w:t xml:space="preserve"> сам раскрылся навстречу чистой душе ребенка. С той поры желтые тюльпаны олицетворяют искреннюю радость и дарят их с пожеланиями счастья.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«Легенда гласит, что в бутоне одного желтого тюльпана было закрыто счастье</w:t>
      </w:r>
      <w:r>
        <w:rPr>
          <w:rFonts w:ascii="Times New Roman" w:hAnsi="Times New Roman" w:cs="Times New Roman"/>
          <w:sz w:val="24"/>
          <w:szCs w:val="24"/>
        </w:rPr>
        <w:t xml:space="preserve">. Многие хотели заполучить это счастье, но не могли, потому что цветок не раскрывал свой бутон перед ними. Но однажды, тюльпан взял в руки маленький мальчик, не собиравшийся открывать бутон. И цветок раскрылся сам перед его чистой душой и детским смехом.» </w:t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p>
      <w:pPr>
        <w:ind w:firstLine="304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Василёк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Василек пр</w:t>
      </w:r>
      <w:r>
        <w:rPr>
          <w:rFonts w:ascii="Times New Roman" w:hAnsi="Times New Roman" w:cs="Times New Roman"/>
          <w:sz w:val="24"/>
          <w:szCs w:val="24"/>
        </w:rPr>
        <w:t xml:space="preserve">ишел к нам из глубокой древности. Во время раскопок гробницы Тутанхамона было найдено множество предметов из драгоценных камней и золота. Но найденный в саркофаге маленький венок из васильков потряс археологов. Цветы высохли, однако сохранили цвет и форму.</w:t>
      </w:r>
      <w:r/>
    </w:p>
    <w:p>
      <w:pPr>
        <w:ind w:firstLine="304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 древнеримских легенд говорится, что цветок этот получил свое название в честь синеглазого юноши по имени Цианус, который был поражен его красотой, собирал </w:t>
      </w:r>
      <w:r>
        <w:rPr>
          <w:rFonts w:ascii="Times New Roman" w:hAnsi="Times New Roman" w:cs="Times New Roman"/>
          <w:sz w:val="24"/>
          <w:szCs w:val="24"/>
        </w:rPr>
        <w:t xml:space="preserve">эти синие цветы и плел из них гирлянды и венки. Юноша даже одевался в платье синего цвета и не покидал полей до тех пор, пока все любимые им васильки не были собраны до единого. Прекрасн</w:t>
      </w:r>
      <w:r>
        <w:rPr>
          <w:rFonts w:ascii="Times New Roman" w:hAnsi="Times New Roman" w:cs="Times New Roman"/>
          <w:sz w:val="24"/>
          <w:szCs w:val="24"/>
        </w:rPr>
        <w:t xml:space="preserve">ого юношу однажды нашли мертвым на хлебном поле, окруженным васильками. Узнав об этом, богиня Флора за такое постоянство и в знак особого к нему расположения превратила тело юноши в василек, и все васильки стали называть цианусами (цианус - значит синий). </w:t>
      </w:r>
      <w:r/>
    </w:p>
    <w:p>
      <w:pPr>
        <w:ind w:firstLine="304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один из любимых цветов россиян . Он растет на злаковых золотых полях , отражая в своих соцветиях всю синь летнего неба.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 xml:space="preserve">Понятийный аппарат программы: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“Совет старейшин Цветочного города”:</w:t>
      </w:r>
      <w:r>
        <w:rPr>
          <w:rFonts w:ascii="Times New Roman" w:hAnsi="Times New Roman"/>
        </w:rPr>
        <w:t xml:space="preserve"> 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, директор школы  – “Волшебник”;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– “Знайка”;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 – «Садовник»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- “Феи цветов”</w:t>
      </w:r>
      <w:r>
        <w:rPr>
          <w:rFonts w:ascii="Times New Roman" w:hAnsi="Times New Roman" w:cs="Times New Roman"/>
          <w:sz w:val="24"/>
          <w:szCs w:val="24"/>
        </w:rPr>
        <w:t xml:space="preserve">, хранители волшебного огонька;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Вожатые - “Росинки”;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– «малыши и малышки»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Отряды – «домики»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16"/>
        <w:ind w:firstLine="709"/>
        <w:jc w:val="center"/>
        <w:spacing w:lineRule="auto" w:line="360" w:after="0" w:afterAutospacing="0" w:before="0" w:beforeAutospacing="0"/>
        <w:rPr>
          <w:rStyle w:val="915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6"/>
        <w:ind w:firstLine="709"/>
        <w:jc w:val="center"/>
        <w:spacing w:lineRule="auto" w:line="360" w:after="0" w:afterAutospacing="0" w:before="0" w:beforeAutospacing="0"/>
        <w:rPr>
          <w:rStyle w:val="915"/>
          <w:rFonts w:ascii="Times New Roman" w:hAnsi="Times New Roman"/>
        </w:rPr>
      </w:pPr>
      <w:r>
        <w:rPr>
          <w:rStyle w:val="915"/>
          <w:rFonts w:ascii="Times New Roman" w:hAnsi="Times New Roman"/>
        </w:rPr>
        <w:t xml:space="preserve">Этапы реализации программы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 этап – Подготовительный: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дела данного этапа:</w:t>
      </w:r>
      <w:r/>
    </w:p>
    <w:p>
      <w:pPr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нормативно-правовой базы, разработка документации;</w:t>
      </w:r>
      <w:r/>
    </w:p>
    <w:p>
      <w:pPr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кадров;</w:t>
      </w:r>
      <w:r/>
    </w:p>
    <w:p>
      <w:pPr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лагеря.</w:t>
      </w:r>
      <w:r/>
    </w:p>
    <w:p>
      <w:pPr>
        <w:numPr>
          <w:ilvl w:val="0"/>
          <w:numId w:val="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совещаний при директоре и заместителе директора по воспитательной работе по подготовке школы к летнему сезону;</w:t>
      </w:r>
      <w:r/>
    </w:p>
    <w:p>
      <w:pPr>
        <w:numPr>
          <w:ilvl w:val="0"/>
          <w:numId w:val="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приказа по школе о проведении летней кампании;</w:t>
      </w:r>
      <w:r/>
    </w:p>
    <w:p>
      <w:pPr>
        <w:numPr>
          <w:ilvl w:val="0"/>
          <w:numId w:val="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индивидуальных способностей и интересов детей (анкетирование);</w:t>
      </w:r>
      <w:r/>
    </w:p>
    <w:p>
      <w:pPr>
        <w:numPr>
          <w:ilvl w:val="0"/>
          <w:numId w:val="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деятельности пришкольного летнего  лагеря с дневным пребыванием детей;</w:t>
      </w:r>
      <w:r/>
    </w:p>
    <w:p>
      <w:pPr>
        <w:numPr>
          <w:ilvl w:val="0"/>
          <w:numId w:val="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методического материала для работников лагеря;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 этап – Организационный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pStyle w:val="916"/>
        <w:numPr>
          <w:ilvl w:val="0"/>
          <w:numId w:val="17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запуск программы;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 xml:space="preserve">Организационный период - 2 </w:t>
      </w:r>
      <w:r>
        <w:rPr>
          <w:rFonts w:ascii="Times New Roman" w:hAnsi="Times New Roman"/>
          <w:b/>
          <w:bCs/>
        </w:rPr>
        <w:t xml:space="preserve">дня. 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организационный период лагеря идут “поиски нового места” для Цветочного города – места для проживания “малышей, малышек и сказочных жителей”. В поисках участвуют все воспитанники, им помогают “Феи цветов”, “Знайка”, “Росинки” и “Волшебник”. 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“малыши, малышки и сказочные жители” будут строить Цветочный город – город    добра и милосердия.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Строительство домиков: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дети, воспитанники лагеря, делятся на домики. Они распределяются по желанию к воспитателям. Воспитатель становится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«хранителем волшебного огонька».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детей выбирается помощник хранителя –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пчелка»</w:t>
      </w:r>
      <w:r>
        <w:rPr>
          <w:rFonts w:ascii="Times New Roman" w:hAnsi="Times New Roman" w:cs="Times New Roman"/>
          <w:sz w:val="24"/>
          <w:szCs w:val="24"/>
        </w:rPr>
        <w:t xml:space="preserve">, которая вместе с вожатой «Росинкой» будет помогать хранителю в организации жизнедеятельности домика.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дела данного этапа:</w:t>
      </w:r>
      <w:r/>
    </w:p>
    <w:p>
      <w:pPr>
        <w:numPr>
          <w:ilvl w:val="0"/>
          <w:numId w:val="15"/>
        </w:numPr>
        <w:ind w:left="106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анкетирование, входные диагностики, инструктажи по правилам безопасности</w:t>
      </w:r>
      <w:r/>
    </w:p>
    <w:p>
      <w:pPr>
        <w:numPr>
          <w:ilvl w:val="0"/>
          <w:numId w:val="15"/>
        </w:numPr>
        <w:ind w:left="106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Разрабатываются  правила  жизнедеятельности в Цветочном городе</w:t>
      </w:r>
      <w:r>
        <w:rPr>
          <w:rFonts w:ascii="Times New Roman" w:hAnsi="Times New Roman" w:cs="Times New Roman"/>
          <w:sz w:val="24"/>
          <w:szCs w:val="24"/>
        </w:rPr>
        <w:t xml:space="preserve">  -  знакомство с режимом дня. </w:t>
      </w:r>
      <w:r/>
    </w:p>
    <w:p>
      <w:pPr>
        <w:pStyle w:val="916"/>
        <w:numPr>
          <w:ilvl w:val="0"/>
          <w:numId w:val="15"/>
        </w:numPr>
        <w:ind w:left="106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Знакомство с планом строительства города </w:t>
      </w:r>
      <w:r>
        <w:rPr>
          <w:rFonts w:ascii="Times New Roman" w:hAnsi="Times New Roman"/>
        </w:rPr>
        <w:t xml:space="preserve">- основные дела “малышей, малышек и сказочных жителей”.</w:t>
      </w:r>
      <w:r/>
    </w:p>
    <w:p>
      <w:pPr>
        <w:pStyle w:val="914"/>
        <w:numPr>
          <w:ilvl w:val="0"/>
          <w:numId w:val="15"/>
        </w:numPr>
        <w:ind w:left="106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сплочение коллектива (выявление лидеров, командоформирование)</w:t>
      </w:r>
      <w:r/>
    </w:p>
    <w:p>
      <w:pPr>
        <w:numPr>
          <w:ilvl w:val="0"/>
          <w:numId w:val="15"/>
        </w:numPr>
        <w:ind w:left="1069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элементы самоуправления в отряде: выбор «хозяина»  дома, распределение обязанностей среди детей, определение участие каждого в коллективе.</w:t>
      </w:r>
      <w:r/>
    </w:p>
    <w:p>
      <w:pPr>
        <w:pStyle w:val="914"/>
        <w:numPr>
          <w:ilvl w:val="0"/>
          <w:numId w:val="15"/>
        </w:numPr>
        <w:ind w:left="1069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комфортной обстановки.</w:t>
      </w:r>
      <w:r/>
    </w:p>
    <w:p>
      <w:pPr>
        <w:numPr>
          <w:ilvl w:val="0"/>
          <w:numId w:val="15"/>
        </w:numPr>
        <w:ind w:left="1069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содержанием смены: тематикой, планом смены, основными мероприятиями;</w:t>
      </w:r>
      <w:r/>
    </w:p>
    <w:p>
      <w:pPr>
        <w:pStyle w:val="914"/>
        <w:ind w:left="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Адаптационный период 3 дня.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дела данного этапа:</w:t>
      </w:r>
      <w:r/>
    </w:p>
    <w:p>
      <w:pPr>
        <w:pStyle w:val="916"/>
        <w:numPr>
          <w:ilvl w:val="0"/>
          <w:numId w:val="18"/>
        </w:numPr>
        <w:jc w:val="both"/>
        <w:spacing w:lineRule="auto" w:line="360" w:after="0" w:afterAutospacing="0" w:before="0" w:before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Приобщение воспитанников к соблюдению режима дня;</w:t>
      </w:r>
      <w:r/>
    </w:p>
    <w:p>
      <w:pPr>
        <w:pStyle w:val="916"/>
        <w:numPr>
          <w:ilvl w:val="0"/>
          <w:numId w:val="18"/>
        </w:numPr>
        <w:jc w:val="both"/>
        <w:spacing w:lineRule="auto" w:line="360" w:after="0" w:afterAutospacing="0" w:before="0" w:before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Помощь в выполнении обязанностей жителями домиков;</w:t>
      </w:r>
      <w:r/>
    </w:p>
    <w:p>
      <w:pPr>
        <w:pStyle w:val="916"/>
        <w:numPr>
          <w:ilvl w:val="0"/>
          <w:numId w:val="18"/>
        </w:numPr>
        <w:jc w:val="both"/>
        <w:spacing w:lineRule="auto" w:line="360" w:after="0" w:afterAutospacing="0" w:before="0" w:before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Оказание помощи в деятельности органов самоуправления;</w:t>
      </w:r>
      <w:r/>
    </w:p>
    <w:p>
      <w:pPr>
        <w:pStyle w:val="916"/>
        <w:numPr>
          <w:ilvl w:val="0"/>
          <w:numId w:val="18"/>
        </w:numPr>
        <w:jc w:val="both"/>
        <w:spacing w:lineRule="auto" w:line="360" w:after="0" w:afterAutospacing="0" w:before="0" w:before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Работа психолога</w:t>
      </w:r>
      <w:r/>
    </w:p>
    <w:p>
      <w:pPr>
        <w:numPr>
          <w:ilvl w:val="0"/>
          <w:numId w:val="18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Выявление и постановка целей развития коллектива и личности;</w:t>
      </w:r>
      <w:r/>
    </w:p>
    <w:p>
      <w:pPr>
        <w:numPr>
          <w:ilvl w:val="0"/>
          <w:numId w:val="18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законов и условий совместной работы;</w:t>
      </w:r>
      <w:r/>
    </w:p>
    <w:p>
      <w:pPr>
        <w:numPr>
          <w:ilvl w:val="0"/>
          <w:numId w:val="18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к дальнейшей деятельности по программе;</w:t>
      </w:r>
      <w:r/>
    </w:p>
    <w:p>
      <w:pPr>
        <w:numPr>
          <w:ilvl w:val="0"/>
          <w:numId w:val="18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отряда  «От сердца к сердцу» и обучение волонтёрству.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ind w:firstLine="525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оргпериода:</w:t>
      </w:r>
      <w:r/>
    </w:p>
    <w:p>
      <w:pPr>
        <w:numPr>
          <w:ilvl w:val="0"/>
          <w:numId w:val="39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адаптировались к новым условиям;</w:t>
      </w:r>
      <w:r/>
    </w:p>
    <w:p>
      <w:pPr>
        <w:numPr>
          <w:ilvl w:val="0"/>
          <w:numId w:val="39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сформировано самоуправление в отряде, выявлены лидеры;</w:t>
      </w:r>
      <w:r/>
    </w:p>
    <w:p>
      <w:pPr>
        <w:numPr>
          <w:ilvl w:val="0"/>
          <w:numId w:val="39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 имидж отряда;</w:t>
      </w:r>
      <w:r/>
    </w:p>
    <w:p>
      <w:pPr>
        <w:numPr>
          <w:ilvl w:val="0"/>
          <w:numId w:val="39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благоприятный эмоциональный настрой.</w:t>
      </w:r>
      <w:r/>
    </w:p>
    <w:p>
      <w:pPr>
        <w:pStyle w:val="916"/>
        <w:ind w:left="1069" w:firstLine="0"/>
        <w:jc w:val="both"/>
        <w:spacing w:lineRule="auto" w:line="360" w:after="0" w:afterAutospacing="0" w:before="0" w:before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 этап – Основной: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Основной период -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идет строительство города. Каждый день жители домиков проводят свои интересные дела или участвуют в общих делах.</w:t>
      </w:r>
      <w:r>
        <w:rPr>
          <w:rFonts w:ascii="Times New Roman" w:hAnsi="Times New Roman"/>
        </w:rPr>
        <w:t xml:space="preserve"> Все это отражается на “цветке дня”, на котором </w:t>
      </w:r>
      <w:r>
        <w:rPr>
          <w:rFonts w:ascii="Times New Roman" w:hAnsi="Times New Roman"/>
        </w:rPr>
        <w:t xml:space="preserve">записываются основны</w:t>
      </w:r>
      <w:r>
        <w:rPr>
          <w:rFonts w:ascii="Times New Roman" w:hAnsi="Times New Roman"/>
        </w:rPr>
        <w:t xml:space="preserve">е дела, проведенные в этот день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каждого дня под</w:t>
      </w:r>
      <w:r>
        <w:rPr>
          <w:rFonts w:ascii="Times New Roman" w:hAnsi="Times New Roman"/>
        </w:rPr>
        <w:t xml:space="preserve">водятся совместно  у “Площади добра и милосердия”, где каждый домик рассказывает о прожитом дне и «высаживает»  свой цветок на соответствующую теме дня  улицу</w:t>
      </w:r>
      <w:r>
        <w:rPr>
          <w:rFonts w:ascii="Times New Roman" w:hAnsi="Times New Roman"/>
        </w:rPr>
        <w:t xml:space="preserve"> (прикрепляется на общий стенд).</w:t>
      </w:r>
      <w:r>
        <w:rPr>
          <w:rFonts w:ascii="Times New Roman" w:hAnsi="Times New Roman"/>
        </w:rPr>
        <w:t xml:space="preserve"> А также вносятся фамилии «малышей и малышек» в 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«Экран дня»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557"/>
        <w:gridCol w:w="1562"/>
        <w:gridCol w:w="1565"/>
        <w:gridCol w:w="1588"/>
        <w:gridCol w:w="1560"/>
        <w:gridCol w:w="1564"/>
      </w:tblGrid>
      <w:tr>
        <w:trPr/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Самые активные</w:t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Лучшие спортсмены</w:t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Самые добрые и милосердные</w:t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Самые весёлые</w:t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Настоящие друзья</w:t>
            </w:r>
            <w:r/>
          </w:p>
        </w:tc>
      </w:tr>
      <w:tr>
        <w:trPr/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66" w:type="dxa"/>
            <w:textDirection w:val="lrTb"/>
            <w:noWrap w:val="false"/>
          </w:tcPr>
          <w:p>
            <w:pPr>
              <w:pStyle w:val="916"/>
              <w:ind w:firstLine="0"/>
              <w:jc w:val="both"/>
              <w:spacing w:lineRule="auto" w:line="360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дела данного этапа:</w:t>
      </w:r>
      <w:r/>
    </w:p>
    <w:p>
      <w:pPr>
        <w:numPr>
          <w:ilvl w:val="0"/>
          <w:numId w:val="2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основной идеи смены -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«Цветочного города» (работа по направлениям);</w:t>
      </w:r>
      <w:r/>
    </w:p>
    <w:p>
      <w:pPr>
        <w:numPr>
          <w:ilvl w:val="0"/>
          <w:numId w:val="2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режима дня;</w:t>
      </w:r>
      <w:r/>
    </w:p>
    <w:p>
      <w:pPr>
        <w:numPr>
          <w:ilvl w:val="0"/>
          <w:numId w:val="2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детей в различные в</w:t>
      </w:r>
      <w:r>
        <w:rPr>
          <w:rFonts w:ascii="Times New Roman" w:hAnsi="Times New Roman" w:cs="Times New Roman"/>
          <w:sz w:val="24"/>
          <w:szCs w:val="24"/>
        </w:rPr>
        <w:t xml:space="preserve">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numPr>
          <w:ilvl w:val="0"/>
          <w:numId w:val="2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творческих мастерских, шахматного кружка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numPr>
          <w:ilvl w:val="0"/>
          <w:numId w:val="2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благоприятного психологического климата в отряде;</w:t>
      </w:r>
      <w:r/>
    </w:p>
    <w:p>
      <w:pPr>
        <w:numPr>
          <w:ilvl w:val="0"/>
          <w:numId w:val="2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волонтёрского отряда</w:t>
      </w:r>
      <w:r/>
    </w:p>
    <w:p>
      <w:pPr>
        <w:numPr>
          <w:ilvl w:val="0"/>
          <w:numId w:val="2"/>
        </w:num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ребенка.</w:t>
      </w:r>
      <w:r/>
    </w:p>
    <w:p>
      <w:pPr>
        <w:ind w:left="72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0"/>
        <w:jc w:val="both"/>
        <w:spacing w:lineRule="auto" w:line="360" w:before="300"/>
        <w:shd w:val="clear" w:fill="FFFFFF" w:color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Формы работы с детьми в основной период лагерной смены:</w:t>
      </w:r>
      <w:r/>
    </w:p>
    <w:p>
      <w:pPr>
        <w:numPr>
          <w:ilvl w:val="0"/>
          <w:numId w:val="34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игр, коллективно-творческих дел,</w:t>
      </w:r>
      <w:r/>
    </w:p>
    <w:p>
      <w:pPr>
        <w:numPr>
          <w:ilvl w:val="0"/>
          <w:numId w:val="34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общелагерных мероприятиях;</w:t>
      </w:r>
      <w:r/>
    </w:p>
    <w:p>
      <w:pPr>
        <w:numPr>
          <w:ilvl w:val="0"/>
          <w:numId w:val="34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кружковой работе;</w:t>
      </w:r>
      <w:r/>
    </w:p>
    <w:p>
      <w:pPr>
        <w:numPr>
          <w:ilvl w:val="0"/>
          <w:numId w:val="34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 анализа дня;</w:t>
      </w:r>
      <w:r/>
    </w:p>
    <w:p>
      <w:pPr>
        <w:numPr>
          <w:ilvl w:val="0"/>
          <w:numId w:val="34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спортивных мероприятий;</w:t>
      </w:r>
      <w:r/>
    </w:p>
    <w:p>
      <w:pPr>
        <w:pStyle w:val="910"/>
        <w:jc w:val="both"/>
        <w:spacing w:lineRule="auto" w:line="360" w:before="300"/>
        <w:shd w:val="clear" w:fill="FFFFFF" w:color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Результаты (показатели успешной работы) основного периода: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стали друзьями друг другу, отряд – сплоченный коллектив.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детей появилось дальнейшее желание работать в коллективе (в качестве лидера или активного участника).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из ребят в отряде смог принять участие в различных мероприятиях лагеря.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научились решать конфликтные ситуации и только мирным путем.</w:t>
      </w:r>
      <w:r/>
    </w:p>
    <w:p>
      <w:pPr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получили новые знания и навыки.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 этап – Заключительный: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Заключительный этап смены</w:t>
      </w:r>
      <w:r>
        <w:rPr>
          <w:rFonts w:ascii="Times New Roman" w:hAnsi="Times New Roman"/>
          <w:b/>
          <w:bCs/>
        </w:rPr>
        <w:t xml:space="preserve"> 2 дня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проводится сдача и приемка Цветочного города - подведение итогов работы домиков (открытие выстав</w:t>
      </w:r>
      <w:r>
        <w:rPr>
          <w:rFonts w:ascii="Times New Roman" w:hAnsi="Times New Roman"/>
        </w:rPr>
        <w:t xml:space="preserve">ок </w:t>
      </w:r>
      <w:r>
        <w:rPr>
          <w:rFonts w:ascii="Times New Roman" w:hAnsi="Times New Roman"/>
        </w:rPr>
        <w:t xml:space="preserve"> творчества</w:t>
      </w:r>
      <w:r>
        <w:rPr>
          <w:rFonts w:ascii="Times New Roman" w:hAnsi="Times New Roman"/>
        </w:rPr>
        <w:t xml:space="preserve"> воспитанников</w:t>
      </w:r>
      <w:r>
        <w:rPr>
          <w:rFonts w:ascii="Times New Roman" w:hAnsi="Times New Roman"/>
        </w:rPr>
        <w:t xml:space="preserve">);</w:t>
      </w:r>
      <w:r/>
    </w:p>
    <w:p>
      <w:pPr>
        <w:pStyle w:val="916"/>
        <w:ind w:firstLine="709"/>
        <w:jc w:val="both"/>
        <w:spacing w:lineRule="auto" w:line="360" w:after="0" w:afterAutospacing="0" w:before="0" w:before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</w:t>
      </w:r>
      <w:r>
        <w:rPr>
          <w:rFonts w:ascii="Times New Roman" w:hAnsi="Times New Roman"/>
          <w:b/>
        </w:rPr>
        <w:t xml:space="preserve">сновные дела данного этапа: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Составляются списки</w:t>
      </w:r>
      <w:r>
        <w:rPr>
          <w:rFonts w:ascii="Times New Roman" w:hAnsi="Times New Roman"/>
        </w:rPr>
        <w:t xml:space="preserve"> ребят для награждения;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Оформление пожеланий каждому ребёнку в виде цветка;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Готовится у</w:t>
      </w:r>
      <w:r>
        <w:rPr>
          <w:rFonts w:ascii="Times New Roman" w:hAnsi="Times New Roman"/>
        </w:rPr>
        <w:t xml:space="preserve">гощение и подарки для новоселья;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</w:rPr>
        <w:t xml:space="preserve">естирование детей, проведение экспресс анкеты, резул</w:t>
      </w:r>
      <w:r>
        <w:rPr>
          <w:rFonts w:ascii="Times New Roman" w:hAnsi="Times New Roman"/>
        </w:rPr>
        <w:t xml:space="preserve">ьтаты педагогических наблюдений;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</w:t>
      </w:r>
      <w:r>
        <w:rPr>
          <w:rFonts w:ascii="Times New Roman" w:hAnsi="Times New Roman"/>
        </w:rPr>
        <w:t xml:space="preserve">нализ результатов работы – отчёт о работе лагеря;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</w:rPr>
        <w:t xml:space="preserve">ворческий отчёт (фотоальбом, фотогазета, презентация</w:t>
      </w:r>
      <w:r>
        <w:rPr>
          <w:rFonts w:ascii="Times New Roman" w:hAnsi="Times New Roman"/>
        </w:rPr>
        <w:t xml:space="preserve">, видеоролики</w:t>
      </w:r>
      <w:r>
        <w:rPr>
          <w:rFonts w:ascii="Times New Roman" w:hAnsi="Times New Roman"/>
        </w:rPr>
        <w:t xml:space="preserve">);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</w:t>
      </w:r>
      <w:r>
        <w:rPr>
          <w:rFonts w:ascii="Times New Roman" w:hAnsi="Times New Roman"/>
        </w:rPr>
        <w:t xml:space="preserve">азмещение информации о работе лагеря в сети Интернет (на сайте);</w:t>
      </w:r>
      <w:r/>
    </w:p>
    <w:p>
      <w:pPr>
        <w:pStyle w:val="916"/>
        <w:numPr>
          <w:ilvl w:val="0"/>
          <w:numId w:val="24"/>
        </w:numPr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</w:t>
      </w:r>
      <w:r>
        <w:rPr>
          <w:rFonts w:ascii="Times New Roman" w:hAnsi="Times New Roman"/>
        </w:rPr>
        <w:t xml:space="preserve">нализ предложений детьми, родителями, педагогами, внесёнными по деятельности летнего оздоровительного лагеря в будущем.</w:t>
      </w:r>
      <w:r/>
    </w:p>
    <w:p>
      <w:pPr>
        <w:pStyle w:val="910"/>
        <w:jc w:val="both"/>
        <w:spacing w:lineRule="auto" w:line="360" w:before="300"/>
        <w:shd w:val="clear" w:fill="FFFFFF" w:color="auto"/>
        <w:rPr>
          <w:rFonts w:ascii="Times New Roman" w:hAnsi="Times New Roman"/>
          <w:b w:val="false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Задачи: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анализ смены детьми и вожатыми;</w:t>
      </w:r>
      <w:r/>
    </w:p>
    <w:p>
      <w:pPr>
        <w:pStyle w:val="910"/>
        <w:jc w:val="both"/>
        <w:spacing w:lineRule="auto" w:line="360" w:before="300"/>
        <w:shd w:val="clear" w:fill="FFFFFF" w:color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Формы работы с детьми в заключительном периоде:</w:t>
      </w:r>
      <w:r/>
    </w:p>
    <w:p>
      <w:pPr>
        <w:numPr>
          <w:ilvl w:val="0"/>
          <w:numId w:val="41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</w:t>
      </w:r>
      <w:r>
        <w:rPr>
          <w:rFonts w:ascii="Times New Roman" w:hAnsi="Times New Roman" w:cs="Times New Roman"/>
          <w:sz w:val="24"/>
          <w:szCs w:val="24"/>
        </w:rPr>
        <w:t xml:space="preserve">ние заключительного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numPr>
          <w:ilvl w:val="0"/>
          <w:numId w:val="41"/>
        </w:numPr>
        <w:ind w:left="0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общим делом - </w:t>
      </w:r>
      <w:r>
        <w:rPr>
          <w:rFonts w:ascii="Times New Roman" w:hAnsi="Times New Roman" w:cs="Times New Roman"/>
          <w:sz w:val="24"/>
          <w:szCs w:val="24"/>
        </w:rPr>
        <w:t xml:space="preserve">подгото</w:t>
      </w:r>
      <w:r>
        <w:rPr>
          <w:rFonts w:ascii="Times New Roman" w:hAnsi="Times New Roman" w:cs="Times New Roman"/>
          <w:sz w:val="24"/>
          <w:szCs w:val="24"/>
        </w:rPr>
        <w:t xml:space="preserve">вка послания следующему</w:t>
      </w:r>
      <w:r>
        <w:rPr>
          <w:rFonts w:ascii="Times New Roman" w:hAnsi="Times New Roman" w:cs="Times New Roman"/>
          <w:sz w:val="24"/>
          <w:szCs w:val="24"/>
        </w:rPr>
        <w:t xml:space="preserve"> лету.</w:t>
      </w:r>
      <w:r/>
    </w:p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Оформление и создание комфортной среды.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информационный стенд: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«Солнечные часы» (распорядок дня); 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«Чудо- календарь» (план смены); 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«Здравствуй, новый день!» (план на день); 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«Академия открытий» (график работы  кружков);  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листки по безопасности жизнедеятельности;</w:t>
      </w:r>
      <w:r/>
    </w:p>
    <w:p>
      <w:pPr>
        <w:ind w:left="720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оформление отрядов: название; девиз, эмблема, песня и другие символы, зоны для игр и творчества (настольные игры, шашки, шахматы, альбомы, цветные карандаши, краски , цветная бумага и т.д.), уголок чтения.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ФАКТОРЫ РИСКА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следующие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риска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участников: </w:t>
      </w:r>
      <w:r/>
    </w:p>
    <w:p>
      <w:pPr>
        <w:ind w:left="36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травмы; </w:t>
      </w:r>
      <w:r/>
    </w:p>
    <w:p>
      <w:pPr>
        <w:ind w:left="36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неблагоприятные погодные условия; </w:t>
      </w:r>
      <w:r/>
    </w:p>
    <w:p>
      <w:pPr>
        <w:ind w:left="36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клещи;</w:t>
      </w:r>
      <w:r/>
    </w:p>
    <w:p>
      <w:pPr>
        <w:ind w:left="36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низкая активность детей в реализации программы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-15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98"/>
        <w:gridCol w:w="4698"/>
      </w:tblGrid>
      <w:tr>
        <w:trPr/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риска 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профилактики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инструктажей по предупреждению травматизма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погодные условия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согласно тематике смен в 2-х вариантах (на основе учёта погоды на свежем воздухе – в хорошую погоду, в помещениях лагеря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плохих погодных условий)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Клещи 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Противоклещевая обработка территории лагеря;</w:t>
            </w:r>
            <w:r/>
          </w:p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бесед о мерах профилактики;</w:t>
            </w:r>
            <w:r/>
          </w:p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детей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активность детей в реализации программы</w:t>
            </w:r>
            <w:r/>
          </w:p>
        </w:tc>
        <w:tc>
          <w:tcPr>
            <w:shd w:val="clear" w:fill="FFFFFF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93" w:type="dxa"/>
            </w:tcMar>
            <w:tcW w:w="478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36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индивидуальных способностей и интересов детей для приобщения  и занятости другой деятельностью (социально-значимой, спортивной, творческой и т.д.)</w:t>
            </w:r>
            <w:r/>
          </w:p>
        </w:tc>
      </w:tr>
    </w:tbl>
    <w:p>
      <w:pPr>
        <w:pStyle w:val="916"/>
        <w:ind w:firstLine="0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0"/>
        <w:jc w:val="both"/>
        <w:spacing w:lineRule="auto" w:line="360" w:before="0"/>
        <w:rPr>
          <w:rFonts w:ascii="Times New Roman" w:hAnsi="Times New Roman"/>
          <w:color w:val="auto"/>
          <w:sz w:val="24"/>
          <w:szCs w:val="24"/>
        </w:rPr>
      </w:pPr>
      <w:r/>
      <w:bookmarkStart w:id="1" w:name="_Toc483465673"/>
      <w:r>
        <w:rPr>
          <w:rFonts w:ascii="Times New Roman" w:hAnsi="Times New Roman"/>
          <w:color w:val="auto"/>
          <w:sz w:val="24"/>
          <w:szCs w:val="24"/>
          <w:shd w:val="clear" w:fill="FFFFFF" w:color="auto"/>
        </w:rPr>
        <w:t xml:space="preserve">Модель самоуправления.</w:t>
      </w:r>
      <w:bookmarkEnd w:id="1"/>
      <w:r/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основе воспитательной системы – активный подход к реализации детского самоуправления.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Высший орган самоуправления в лагере Совет Фей цветов и Росинок– дети младшего школьного  возраста.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уровень самоуправления -  Совет Росинок.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уровень – самоуправление отряда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(домика).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Самоуправление отряда, как и любого другого первичного коллектива, складывается из распределения конкретных обязанностей между отдельными воспитанниками, выбора ответственных за наиболее важные направления работы.</w:t>
      </w:r>
      <w:r/>
    </w:p>
    <w:p>
      <w:pPr>
        <w:pStyle w:val="916"/>
        <w:jc w:val="both"/>
        <w:spacing w:lineRule="auto" w:line="36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ребенок в лагере, в зависимости от своих интересов, потребностей, склонностей, организаторских и творческих способностей может выбрать дело по душе.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Ресурсное обеспечение</w:t>
      </w:r>
      <w:r/>
    </w:p>
    <w:p>
      <w:pPr>
        <w:ind w:firstLine="360"/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 – педагогические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словия реализации программы</w:t>
      </w:r>
      <w:r/>
    </w:p>
    <w:p>
      <w:pPr>
        <w:ind w:firstLine="360"/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обеспечение: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Организационные ресурсы: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работа с документами; партнёрами (ЦДТ,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</w:t>
      </w:r>
      <w:r>
        <w:rPr>
          <w:rFonts w:ascii="Times New Roman" w:hAnsi="Times New Roman" w:cs="Times New Roman"/>
          <w:bCs/>
          <w:sz w:val="24"/>
          <w:szCs w:val="24"/>
        </w:rPr>
        <w:t xml:space="preserve">ДК с Калиновка, Межмуниципальная сельская библиотека с. Калиновки, библиотечный центр МОУ 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алиновской, ФАП</w:t>
      </w:r>
      <w:r>
        <w:rPr>
          <w:rFonts w:ascii="Times New Roman" w:hAnsi="Times New Roman" w:cs="Times New Roman"/>
          <w:bCs/>
          <w:sz w:val="24"/>
          <w:szCs w:val="24"/>
        </w:rPr>
        <w:t xml:space="preserve">), выстраивание структуры программы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оформление стенда «Лето 2018» (реклама), информация в соцсетях, сайте школы, опросы детей и родителей, корректировка программы.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Финансовые: 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Кадровые: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программы участвуют: педагог-психолог,  учителя школы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вожатые (учащиеся старших классов), б</w:t>
      </w:r>
      <w:r>
        <w:rPr>
          <w:rFonts w:ascii="Times New Roman" w:hAnsi="Times New Roman" w:cs="Times New Roman"/>
          <w:sz w:val="24"/>
          <w:szCs w:val="24"/>
        </w:rPr>
        <w:t xml:space="preserve">иблиотекарь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работники столовой</w:t>
      </w:r>
      <w:r>
        <w:rPr>
          <w:rFonts w:ascii="Times New Roman" w:hAnsi="Times New Roman" w:cs="Times New Roman"/>
          <w:sz w:val="24"/>
          <w:szCs w:val="24"/>
        </w:rPr>
        <w:t xml:space="preserve">, фельдшер</w:t>
      </w:r>
      <w:r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образования,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Мотивационные: </w:t>
      </w:r>
      <w:r>
        <w:rPr>
          <w:rFonts w:ascii="Times New Roman" w:hAnsi="Times New Roman" w:cs="Times New Roman"/>
          <w:sz w:val="24"/>
          <w:szCs w:val="24"/>
        </w:rPr>
        <w:t xml:space="preserve">система  поощрений и стимулирования активности детей:</w:t>
      </w:r>
      <w:r/>
    </w:p>
    <w:p>
      <w:pPr>
        <w:ind w:left="108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ежедневно по итогам заполнения в отрядах «Экрана настроения» определяется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степень хорошего настроения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(используется формула СОУ).  Тот отряд, чья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ХН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самой высокой </w:t>
      </w:r>
      <w:r>
        <w:rPr>
          <w:rFonts w:ascii="Times New Roman" w:hAnsi="Times New Roman" w:cs="Times New Roman"/>
          <w:sz w:val="24"/>
          <w:szCs w:val="24"/>
        </w:rPr>
        <w:t xml:space="preserve">и б</w:t>
      </w:r>
      <w:r>
        <w:rPr>
          <w:rFonts w:ascii="Times New Roman" w:hAnsi="Times New Roman" w:cs="Times New Roman"/>
          <w:sz w:val="24"/>
          <w:szCs w:val="24"/>
        </w:rPr>
        <w:t xml:space="preserve">удет победителем лагерной смены; </w:t>
      </w:r>
      <w:r/>
    </w:p>
    <w:p>
      <w:pPr>
        <w:ind w:left="108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«Экран дня»</w:t>
      </w:r>
      <w:r>
        <w:rPr>
          <w:rFonts w:ascii="Times New Roman" w:hAnsi="Times New Roman" w:cs="Times New Roman"/>
          <w:sz w:val="24"/>
          <w:szCs w:val="24"/>
        </w:rPr>
        <w:t xml:space="preserve"> будут вноситься имена после подведения ит</w:t>
      </w:r>
      <w:r>
        <w:rPr>
          <w:rFonts w:ascii="Times New Roman" w:hAnsi="Times New Roman" w:cs="Times New Roman"/>
          <w:sz w:val="24"/>
          <w:szCs w:val="24"/>
        </w:rPr>
        <w:t xml:space="preserve">огов дня.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личностный рост каждого жителя «Цветочного города»    отмечается в дневниках деятельности отряда «домика», где каждый участник проходит ступени роста от искателя до мастера. 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color w:val="FFFFFF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FFFF"/>
          <w:sz w:val="24"/>
          <w:szCs w:val="24"/>
          <w:highlight w:val="yellow"/>
        </w:rPr>
      </w:r>
      <w:r>
        <w:rPr>
          <w:rFonts w:ascii="Times New Roman" w:hAnsi="Times New Roman" w:cs="Times New Roman"/>
          <w:color w:val="FFFFFF"/>
          <w:sz w:val="24"/>
          <w:szCs w:val="24"/>
          <w:highlight w:val="yellow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90540" cy="176974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90540" cy="1769745"/>
                          <a:chOff x="2279" y="5517"/>
                          <a:chExt cx="6905" cy="2158"/>
                        </a:xfrm>
                      </wpg:grpSpPr>
                      <wps:wsp>
                        <wps:cNvSpPr/>
                        <wps:spPr bwMode="auto">
                          <a:xfrm>
                            <a:off x="2420" y="6771"/>
                            <a:ext cx="1412" cy="1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flipV="1">
                            <a:off x="3832" y="6353"/>
                            <a:ext cx="0" cy="41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832" y="6353"/>
                            <a:ext cx="1412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flipV="1">
                            <a:off x="5244" y="5935"/>
                            <a:ext cx="0" cy="41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5244" y="5935"/>
                            <a:ext cx="1553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flipV="1">
                            <a:off x="6797" y="5517"/>
                            <a:ext cx="0" cy="41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6797" y="5517"/>
                            <a:ext cx="197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spPr bwMode="auto">
                          <a:xfrm>
                            <a:off x="2279" y="6911"/>
                            <a:ext cx="1553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искатель</w:t>
                              </w:r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SpPr txBox="1"/>
                        <wps:spPr bwMode="auto">
                          <a:xfrm>
                            <a:off x="3961" y="6492"/>
                            <a:ext cx="1824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изобретатель</w:t>
                              </w:r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SpPr/>
                        <wps:spPr bwMode="auto">
                          <a:xfrm>
                            <a:off x="3832" y="6353"/>
                            <a:ext cx="0" cy="417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spPr bwMode="auto">
                          <a:xfrm>
                            <a:off x="5350" y="6074"/>
                            <a:ext cx="1587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творец</w:t>
                              </w:r>
                              <w:r/>
                            </w:p>
                          </w:txbxContent>
                        </wps:txbx>
                        <wps:bodyPr wrap="square" upright="1"/>
                      </wps:wsp>
                      <wps:wsp>
                        <wps:cNvSpPr txBox="1"/>
                        <wps:spPr bwMode="auto">
                          <a:xfrm>
                            <a:off x="6938" y="5656"/>
                            <a:ext cx="2117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мастер</w:t>
                              </w:r>
                              <w:r/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440.2pt;height:139.3pt;" coordorigin="22,55" coordsize="69,21">
                <v:shape id="shape 1" o:spid="_x0000_s1" o:spt="20" style="position:absolute;left:24;top:67;width:14;height:0;" coordsize="100000,100000" path="" fillcolor="#FFFFFF" strokecolor="#000000">
                  <v:path textboxrect="0,0,0,0"/>
                </v:shape>
                <v:shape id="shape 2" o:spid="_x0000_s2" o:spt="20" style="position:absolute;left:38;top:63;width:0;height:4;flip:y;" coordsize="100000,100000" path="" fillcolor="#FFFFFF" strokecolor="#000000">
                  <v:path textboxrect="0,0,0,0"/>
                </v:shape>
                <v:shape id="shape 3" o:spid="_x0000_s3" o:spt="20" style="position:absolute;left:38;top:63;width:14;height:0;" coordsize="100000,100000" path="" fillcolor="#FFFFFF" strokecolor="#000000">
                  <v:path textboxrect="0,0,0,0"/>
                </v:shape>
                <v:shape id="shape 4" o:spid="_x0000_s4" o:spt="20" style="position:absolute;left:52;top:59;width:0;height:4;flip:y;" coordsize="100000,100000" path="" fillcolor="#FFFFFF" strokecolor="#000000">
                  <v:path textboxrect="0,0,0,0"/>
                </v:shape>
                <v:shape id="shape 5" o:spid="_x0000_s5" o:spt="20" style="position:absolute;left:52;top:59;width:15;height:0;" coordsize="100000,100000" path="" fillcolor="#FFFFFF" strokecolor="#000000">
                  <v:path textboxrect="0,0,0,0"/>
                </v:shape>
                <v:shape id="shape 6" o:spid="_x0000_s6" o:spt="20" style="position:absolute;left:67;top:55;width:0;height:4;flip:y;" coordsize="100000,100000" path="" fillcolor="#FFFFFF" strokecolor="#000000">
                  <v:path textboxrect="0,0,0,0"/>
                </v:shape>
                <v:shape id="shape 7" o:spid="_x0000_s7" o:spt="20" style="position:absolute;left:67;top:55;width:19;height:0;" coordsize="100000,100000" path="" fillcolor="#FFFFFF" strokecolor="#000000">
                  <v:path textboxrect="0,0,0,0"/>
                </v:shape>
                <v:shape id="shape 8" o:spid="_x0000_s8" o:spt="1" style="position:absolute;left:22;top:69;width:15;height:7;" coordsize="100000,100000" path="" fillcolor="#FFFFFF" stroked="f">
                  <v:path textboxrect="0,0,0,0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искатель</w:t>
                        </w:r>
                        <w:r/>
                      </w:p>
                    </w:txbxContent>
                  </v:textbox>
                </v:shape>
                <v:shape id="shape 9" o:spid="_x0000_s9" o:spt="1" style="position:absolute;left:39;top:64;width:18;height:6;" coordsize="100000,100000" path="" fillcolor="#FFFFFF" stroked="f">
                  <v:path textboxrect="0,0,0,0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изобретатель</w:t>
                        </w:r>
                        <w:r/>
                      </w:p>
                    </w:txbxContent>
                  </v:textbox>
                </v:shape>
                <v:shape id="shape 10" o:spid="_x0000_s10" o:spt="20" style="position:absolute;left:38;top:63;width:0;height:4;" coordsize="100000,100000" path="" fillcolor="#FFFFFF" strokecolor="#000000">
                  <v:path textboxrect="0,0,0,0"/>
                </v:shape>
                <v:shape id="shape 11" o:spid="_x0000_s11" o:spt="1" style="position:absolute;left:53;top:60;width:15;height:5;" coordsize="100000,100000" path="" fillcolor="#FFFFFF" stroked="f">
                  <v:path textboxrect="0,0,0,0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творец</w:t>
                        </w:r>
                        <w:r/>
                      </w:p>
                    </w:txbxContent>
                  </v:textbox>
                </v:shape>
                <v:shape id="shape 12" o:spid="_x0000_s12" o:spt="1" style="position:absolute;left:69;top:56;width:21;height:9;" coordsize="100000,100000" path="" fillcolor="#FFFFFF" stroked="f">
                  <v:path textboxrect="0,0,0,0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мастер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numPr>
          <w:ilvl w:val="0"/>
          <w:numId w:val="28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искатель – наблюдатель</w:t>
      </w:r>
      <w:r/>
    </w:p>
    <w:p>
      <w:pPr>
        <w:numPr>
          <w:ilvl w:val="0"/>
          <w:numId w:val="28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изобретатель – активный участник</w:t>
      </w:r>
      <w:r/>
    </w:p>
    <w:p>
      <w:pPr>
        <w:numPr>
          <w:ilvl w:val="0"/>
          <w:numId w:val="28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творец – организатор</w:t>
      </w:r>
      <w:r/>
    </w:p>
    <w:p>
      <w:pPr>
        <w:numPr>
          <w:ilvl w:val="0"/>
          <w:numId w:val="28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лидер</w:t>
      </w:r>
      <w:r/>
    </w:p>
    <w:p>
      <w:pPr>
        <w:ind w:left="108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Методические: </w:t>
      </w:r>
      <w:r>
        <w:rPr>
          <w:rFonts w:ascii="Times New Roman" w:hAnsi="Times New Roman" w:cs="Times New Roman"/>
          <w:sz w:val="24"/>
          <w:szCs w:val="24"/>
        </w:rPr>
        <w:t xml:space="preserve">наличие программы лагеря, плана-сетки;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 всех участников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установочного семинара для всех работающих в течение лагерной смены;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подбор методических разработок в соответствии с планом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ежедневных планёрок;</w:t>
      </w:r>
      <w:r/>
    </w:p>
    <w:p>
      <w:pPr>
        <w:numPr>
          <w:ilvl w:val="0"/>
          <w:numId w:val="25"/>
        </w:numPr>
        <w:jc w:val="both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ериально-технические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спортивное оборудование (спортивная площадка,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зал,</w:t>
      </w:r>
      <w:r>
        <w:rPr>
          <w:rFonts w:ascii="Times New Roman" w:hAnsi="Times New Roman" w:cs="Times New Roman"/>
          <w:sz w:val="24"/>
          <w:szCs w:val="24"/>
        </w:rPr>
        <w:t xml:space="preserve"> мячи, скакалки, теннисные ракетки, обручи);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настольно-игровое оборудование (шашки, шахматы, настольные игры и т.д);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материалы для оформления и творчества детей;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канцелярских принадлежностей;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центр, компьютер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, проектор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, принтер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, цифровой фотоаппарат;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литература для художественного чтения;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призы и награды для стимулирования.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27"/>
        </w:numPr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Природно – ресурсные возможности: </w:t>
      </w:r>
      <w:r>
        <w:rPr>
          <w:rFonts w:ascii="Times New Roman" w:hAnsi="Times New Roman" w:cs="Times New Roman"/>
          <w:sz w:val="24"/>
          <w:szCs w:val="24"/>
        </w:rPr>
        <w:t xml:space="preserve">«Гений места» - возможно посещение следующих прир</w:t>
      </w:r>
      <w:r>
        <w:rPr>
          <w:rFonts w:ascii="Times New Roman" w:hAnsi="Times New Roman" w:cs="Times New Roman"/>
          <w:sz w:val="24"/>
          <w:szCs w:val="24"/>
        </w:rPr>
        <w:t xml:space="preserve">одных объектов – родники, пруды,  реки Волги, горы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леса,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ельской детской 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72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Диагностика результативности</w:t>
      </w:r>
      <w:r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725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19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Вводная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</w:t>
            </w:r>
            <w:r/>
          </w:p>
        </w:tc>
        <w:tc>
          <w:tcPr>
            <w:tcBorders>
              <w:left w:val="single" w:color="7F7F7F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61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Выяснение пожеланий и предпочтений, первичное выяснение психологического климата в детских коллективах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(психолог)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анкетирование;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беседы в отрядах;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планерки администрации лагеря и воспитателей.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08"/>
        </w:trPr>
        <w:tc>
          <w:tcPr>
            <w:tcBorders>
              <w:left w:val="single" w:color="000000" w:sz="8" w:space="0"/>
              <w:top w:val="single" w:color="7F7F7F" w:sz="8" w:space="0"/>
              <w:right w:val="none" w:color="000000" w:sz="4" w:space="0"/>
              <w:bottom w:val="single" w:color="000000" w:sz="8" w:space="0"/>
            </w:tcBorders>
            <w:tcW w:w="2119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Пошаговая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</w:t>
            </w:r>
            <w:r/>
          </w:p>
        </w:tc>
        <w:tc>
          <w:tcPr>
            <w:tcBorders>
              <w:left w:val="single" w:color="7F7F7F" w:sz="8" w:space="0"/>
              <w:top w:val="single" w:color="7F7F7F" w:sz="8" w:space="0"/>
              <w:right w:val="single" w:color="000000" w:sz="8" w:space="0"/>
              <w:bottom w:val="single" w:color="000000" w:sz="8" w:space="0"/>
            </w:tcBorders>
            <w:tcW w:w="7261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«Экран настроения» в отрядном 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олке по результатам каждого дня (методики «Цветопись» А. Лутошкин или «Чёрный и белый камень»)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«Экран дня»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результатам мероприятий и дел лагеря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(методика «5 пальцев»)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на отрядных сборах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на знание дворовых игр.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иаграммы участия в спортивных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 дипломов и грамот, сертификатов участия;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занятости детей в кружках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7F7F7F" w:sz="8" w:space="0"/>
              <w:right w:val="none" w:color="000000" w:sz="4" w:space="0"/>
              <w:bottom w:val="single" w:color="000000" w:sz="8" w:space="0"/>
            </w:tcBorders>
            <w:tcW w:w="2119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</w:t>
            </w:r>
            <w:r/>
          </w:p>
        </w:tc>
        <w:tc>
          <w:tcPr>
            <w:tcBorders>
              <w:left w:val="single" w:color="7F7F7F" w:sz="8" w:space="0"/>
              <w:top w:val="single" w:color="7F7F7F" w:sz="8" w:space="0"/>
              <w:right w:val="single" w:color="000000" w:sz="8" w:space="0"/>
              <w:bottom w:val="single" w:color="000000" w:sz="8" w:space="0"/>
            </w:tcBorders>
            <w:tcW w:w="7261" w:type="dxa"/>
            <w:textDirection w:val="lrTb"/>
            <w:noWrap w:val="false"/>
          </w:tcPr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Анкетирование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Творческий отзыв (заполнение отрядного альбома)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в отрядах</w:t>
            </w:r>
            <w:r/>
          </w:p>
          <w:p>
            <w:pPr>
              <w:pStyle w:val="918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здоровья детей</w:t>
            </w:r>
            <w:r/>
          </w:p>
          <w:p>
            <w:pPr>
              <w:pStyle w:val="914"/>
              <w:ind w:left="0"/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выставках, конкурсах, фестивалях;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360"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                                  Диагностическое обеспечение.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u w:val="single"/>
        </w:rPr>
        <w:t xml:space="preserve">Входящая 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180" w:hanging="180"/>
        <w:jc w:val="both"/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u w:val="single"/>
        </w:rPr>
        <w:t xml:space="preserve">Цель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: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Изучение интереса учащихся.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keepNext/>
        <w:spacing w:lineRule="auto" w:line="36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          Анкета на входе.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20"/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Диагностика интересов.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20"/>
        <w:jc w:val="both"/>
        <w:spacing w:lineRule="auto" w:line="360" w:after="0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Ответив на вопросы анкеты, ты поможешь интересно организовать нам твой отдых в пришкольном лагере.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Чем вы любите заниматься в свободное время?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Любите ли вы петь и танцевать, какие по жанру песни и танцы предпочитаете?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Любите ли вы мастерить поделки своими руками, если «да», то из каких материалов?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 какие игры вы любите играть?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Каким видом спорта вы занимаетесь?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Какие телепередачи вы любите?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Чем бы вы хотели заняться летом?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3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Интересуетесь ли прошлым нашего села?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108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Спасибо за ответы!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u w:val="single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u w:val="single"/>
        </w:rPr>
        <w:t xml:space="preserve">Итоговая </w:t>
      </w:r>
      <w:r>
        <w:rPr>
          <w:rFonts w:ascii="Times New Roman" w:hAnsi="Times New Roman" w:cs="Times New Roman" w:eastAsiaTheme="minorEastAsia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диагностика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7-12 лет).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определить степень удовлетворённости учащихся в пришкольным лагере.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Анкета на выходе.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Хотелось бы тебе еще раз посетить наш лагерь?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pPr w:horzAnchor="text" w:tblpXSpec="left" w:vertAnchor="text" w:tblpY="1" w:leftFromText="180" w:topFromText="0" w:rightFromText="180" w:bottomFromText="200"/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291"/>
      </w:tblGrid>
      <w:tr>
        <w:trPr>
          <w:trHeight w:val="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3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</w:t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91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>
          <w:trHeight w:val="15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3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нет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91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>
          <w:trHeight w:val="15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3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91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>
          <w:trHeight w:val="15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3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нет, чем 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91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>
          <w:trHeight w:val="15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3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91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</w:tbl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br/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2. Насколько интересно был организован твой отдых? Поставь оценку работе лагеря</w:t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 (по пятибалльной системе)_____________</w:t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3. Что для тебя было самым интересным в смене?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713"/>
        <w:gridCol w:w="468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Участие в конкурсах, концертах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Спортивные мероприятия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Экскурсии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Встречи с интересными людьми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Закрытие лагеря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Cs/>
                <w:iCs/>
                <w:sz w:val="24"/>
                <w:szCs w:val="24"/>
              </w:rPr>
              <w:t xml:space="preserve">Другое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</w:tbl>
    <w:p>
      <w:pPr>
        <w:jc w:val="both"/>
        <w:spacing w:lineRule="auto" w:line="360" w:after="0"/>
        <w:widowControl w:val="off"/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4. Какие новые способности ты раскрыл в себе в лагере?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3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</w:t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3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3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36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 w:val="off"/>
              <w:tabs>
                <w:tab w:val="left" w:pos="2265" w:leader="none"/>
                <w:tab w:val="left" w:pos="13605" w:leader="none"/>
              </w:tabs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</w:tbl>
    <w:p>
      <w:pPr>
        <w:ind w:left="180" w:hanging="180"/>
        <w:jc w:val="both"/>
        <w:spacing w:lineRule="auto" w:line="360" w:after="0"/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4"/>
        </w:numPr>
        <w:jc w:val="both"/>
        <w:spacing w:lineRule="auto" w:line="360"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Твои предложения по провед</w:t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ению отдыха</w:t>
      </w:r>
      <w:r>
        <w:rPr>
          <w:rFonts w:ascii="Times New Roman" w:hAnsi="Times New Roman" w:cs="Times New Roman" w:eastAsiaTheme="minorEastAsia"/>
          <w:b/>
          <w:bCs/>
          <w:iCs/>
          <w:sz w:val="24"/>
          <w:szCs w:val="24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center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Методика «5 пальцев»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Дети анализируют события, произошедшие с ними за день, пользуясь пальцами своей руки: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Мизинец — МЫСЛЬ: какие знания, опыт приобрел?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Безымянный — Близка ли цель? Что я сделал сегодня для достижения цели?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Средний — Состояние души. Каким было мое настроение? От чего оно зависело?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Указательный - УСЛУГА: Чем я мог порадовать других?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Большой — Бодрость тела: физическое состояние тела.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Пояснение: Возможно использование методики для массового мероприятия или дополнительного занятия.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both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center"/>
        <w:spacing w:lineRule="auto" w:line="36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Методика «Цветопись» (А. Лутошкин)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Инструкция: «Вы видите «Цветик — семицветик». Каждый цвет означает определенное настроение. Сейчас вам нужно выбрать цвет, который соответствует вашему эмоциональному состоянию.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желтый - очень хорошо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красный - радостно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оранжевый - спокойно, хорошо.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зеленый - тепло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синий - нормально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фиолетовый - скверно, скучно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11"/>
        </w:num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черный 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–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плохо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14"/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Экспресс - а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нкета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Ты с удовольствием идёшь утром в лагерь?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Если тебе интересно в лагере, то что больше всего нравится: петь, танцевать, рисовать, смотреть телевизор, играть, заниматься спортом или что-то ещё?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Чему ты научился в лагере: выучил песню, научился танцевать, играть в шашки, шахматы и др.?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Если бы тебе разрешили, что бы ты делал в лаге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ре целый день?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Чего нет в лагере, чего бы ты хотел?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Ты пойдёшь на следующий год в лагерь? Если не пойдёшь, то почему?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Тебе хотелось бы остаться на вторую смену?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Что ты рассказываешь дома о лагере?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Нравится ли тебе, как кормят и готовят в лагере? Поставь оценку повару: (от «пятёрки» до «двойки»).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Хочется ли тебе идти домой после лагеря?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Какую оценку ты бы поставил за жизнь в лагере?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Кто твой друг среди ребят, среди взрослых?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0"/>
        </w:num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Что особенно понравилось в лагере (спортивные мероприятия, туристическая эстафета, праздники, экскурсии, походы)?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/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Методика «ВЫБОР»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Детям предлагается прослушать утверждение и оценить степень согласия с их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содержанием по следующей шкале: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4 – совершенно согласен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3 – согласен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2 – трудно сказать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1 – не согласен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0 – совершенно не согласен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1. Я жду наступления нового дня в лагере с радостью.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2. В детском лагере у меня обычно хорошее настроение.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3. У нас хорошая вожатая.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4. Ко всем взрослым в нашем лагере можно обратиться за советом и помощью в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любое время.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5. У меня есть любимый взрослый в нашем лагере.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6. В отряде я всегда могу свободно высказывать своё мнение.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7. У меня есть любимые занятия в нашем лагере.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8. Когда смена закончится, я буду скучать по нашему лагерю.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Обработка полученных данных.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Показателем удовлетворённости детей (У) является частное от деления общей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суммы баллов всех ответов на общее количество ответов.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У = общая сумма баллов / общее количество ответов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Если У больше 3, то можно констатировать высокую степень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jc w:val="center"/>
        <w:spacing w:lineRule="auto" w:line="36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Итоговое анкетирование (по комфортности)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jc w:val="center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Методика «Незаконченное предложение»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1.Время, проведённое в лагере, я бы оценил...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2.У меня в лагере было чаще хорошее настроение...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3.В отряде у меня появились новые друзья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4.Я хотел бы приехать в лагерь ещё раз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5.Мне кажется, вожатый уважает, ценит меня: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а) да,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б) нет,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в) не знаю.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6. Вожатые наказывали меня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а) часто,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б) иногда,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в) никогда.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7.Самым трудным для меня в лагере было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8.За время, проведенное в лагере, я стал (научился, изменился)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9. Больше всего в моих вожатых мне нравится, я бы хотел этому научиться у них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10.Больше всего за смену мне понравилось, запомнилось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11.Уезжая из лагеря, я хотел бы сказать ...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jc w:val="center"/>
        <w:spacing w:lineRule="auto" w:line="360" w:after="0" w:before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Интервьюирование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Фамилия, имя.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1. Самое яркое впечатление за эти дни у меня 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2. Из дел, проведённых в отряде, мне больше всего понравилось 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3. Из дел, проведённых в лагере, мне больше всего понравилось 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4. Несколько слов о нашем отряде 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5. Мои впечатления о лагере.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6. Если бы я был вожатым, то бы я 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7. Хочу пожелать нашему лагерю…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225" w:right="225"/>
        <w:spacing w:lineRule="auto" w:line="360" w:after="0" w:befor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8. Хотел бы ты ещё раз отдохнуть в нашем лагере?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34"/>
        </w:numPr>
        <w:jc w:val="center"/>
        <w:spacing w:lineRule="auto" w:line="36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color w:val="000000"/>
          <w:sz w:val="24"/>
          <w:szCs w:val="24"/>
        </w:rPr>
        <w:t xml:space="preserve">Список используемых источников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1. Логинова А.А. Духовно – нравственное развитие и воспитание учащихся. М.; «Просвещение» 2014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2. Логинова А.А. , А.Я. Данилюк Духовно – нравственное развитие и воспитание учащихся. Мониторинг результатов. Методическое пособие. 5 – 7 классы. М.; «Просвещение» 2014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3. Логинова А.А. , А.Я. Данилюк Духовно – нравственное развитие и воспитание учащихся. Книга моих размышлений. 5 класс. М.; «Просвещение» 2014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4. Сценарий мероприятий к летней практике.  Горецкий пед. колледж УО «Могилёвский государственный университет имени А.А.Кулешова» 2012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5. С. Марфина Летний лагерь от А до Я. Ярославль, «Академия развития» 2005.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6.Трепетунова Летний оздоровительный лагерь: массовые мероприятия. Волгоград, «Учитель», 2005 – 280с.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7.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А.Г.Трушкин, П. П. Пивменко и др. Творчество в детском оздоровительном лагере. Ростов-н/Д: «Феникс», 2002 -320с.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8. Е.В.Савченко, О.Е. Жиренко летний лагерь на базе школы. М.: ВАКО, 2007 – 336с.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9. Летний лагерь. Организация, работа вожатого, сценарии, мероприятия. 2016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286" w:bottom="1134" w:left="1440" w:header="708" w:footer="708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</w:pPr>
    <w:fldSimple w:instr="PAGE \* MERGEFORMAT">
      <w:r>
        <w:t xml:space="preserve">1</w:t>
      </w:r>
    </w:fldSimple>
    <w:r/>
    <w:r/>
  </w:p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cs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4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0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6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isLgl w:val="false"/>
      <w:suff w:val="tab"/>
      <w:lvlText w:val="%2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"/>
      <w:lvlJc w:val="left"/>
      <w:pPr>
        <w:ind w:left="6480" w:hanging="36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4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0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6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4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0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6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37"/>
  </w:num>
  <w:num w:numId="9">
    <w:abstractNumId w:val="40"/>
  </w:num>
  <w:num w:numId="10">
    <w:abstractNumId w:val="13"/>
  </w:num>
  <w:num w:numId="11">
    <w:abstractNumId w:val="1"/>
  </w:num>
  <w:num w:numId="12">
    <w:abstractNumId w:val="42"/>
  </w:num>
  <w:num w:numId="13">
    <w:abstractNumId w:val="18"/>
  </w:num>
  <w:num w:numId="14">
    <w:abstractNumId w:val="26"/>
  </w:num>
  <w:num w:numId="15">
    <w:abstractNumId w:val="23"/>
  </w:num>
  <w:num w:numId="16">
    <w:abstractNumId w:val="24"/>
  </w:num>
  <w:num w:numId="17">
    <w:abstractNumId w:val="33"/>
  </w:num>
  <w:num w:numId="18">
    <w:abstractNumId w:val="29"/>
  </w:num>
  <w:num w:numId="19">
    <w:abstractNumId w:val="3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20"/>
  </w:num>
  <w:num w:numId="24">
    <w:abstractNumId w:val="30"/>
  </w:num>
  <w:num w:numId="25">
    <w:abstractNumId w:val="16"/>
  </w:num>
  <w:num w:numId="26">
    <w:abstractNumId w:val="14"/>
  </w:num>
  <w:num w:numId="27">
    <w:abstractNumId w:val="32"/>
  </w:num>
  <w:num w:numId="28">
    <w:abstractNumId w:val="9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15"/>
  </w:num>
  <w:num w:numId="37">
    <w:abstractNumId w:val="5"/>
  </w:num>
  <w:num w:numId="38">
    <w:abstractNumId w:val="39"/>
  </w:num>
  <w:num w:numId="39">
    <w:abstractNumId w:val="41"/>
  </w:num>
  <w:num w:numId="40">
    <w:abstractNumId w:val="8"/>
  </w:num>
  <w:num w:numId="41">
    <w:abstractNumId w:val="28"/>
  </w:num>
  <w:num w:numId="42">
    <w:abstractNumId w:val="3"/>
  </w:num>
  <w:num w:numId="43">
    <w:abstractNumId w:val="0"/>
  </w:num>
  <w:num w:numId="44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7">
    <w:name w:val="Heading 1 Char"/>
    <w:basedOn w:val="911"/>
    <w:link w:val="909"/>
    <w:uiPriority w:val="9"/>
    <w:rPr>
      <w:rFonts w:ascii="Arial" w:hAnsi="Arial" w:cs="Arial" w:eastAsia="Arial"/>
      <w:sz w:val="40"/>
      <w:szCs w:val="40"/>
    </w:rPr>
  </w:style>
  <w:style w:type="character" w:styleId="738">
    <w:name w:val="Heading 2 Char"/>
    <w:basedOn w:val="911"/>
    <w:link w:val="910"/>
    <w:uiPriority w:val="9"/>
    <w:rPr>
      <w:rFonts w:ascii="Arial" w:hAnsi="Arial" w:cs="Arial" w:eastAsia="Arial"/>
      <w:sz w:val="34"/>
    </w:rPr>
  </w:style>
  <w:style w:type="paragraph" w:styleId="739">
    <w:name w:val="Heading 3"/>
    <w:basedOn w:val="908"/>
    <w:next w:val="908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0">
    <w:name w:val="Heading 3 Char"/>
    <w:basedOn w:val="911"/>
    <w:link w:val="739"/>
    <w:uiPriority w:val="9"/>
    <w:rPr>
      <w:rFonts w:ascii="Arial" w:hAnsi="Arial" w:cs="Arial" w:eastAsia="Arial"/>
      <w:sz w:val="30"/>
      <w:szCs w:val="30"/>
    </w:rPr>
  </w:style>
  <w:style w:type="paragraph" w:styleId="741">
    <w:name w:val="Heading 4"/>
    <w:basedOn w:val="908"/>
    <w:next w:val="908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2">
    <w:name w:val="Heading 4 Char"/>
    <w:basedOn w:val="911"/>
    <w:link w:val="741"/>
    <w:uiPriority w:val="9"/>
    <w:rPr>
      <w:rFonts w:ascii="Arial" w:hAnsi="Arial" w:cs="Arial" w:eastAsia="Arial"/>
      <w:b/>
      <w:bCs/>
      <w:sz w:val="26"/>
      <w:szCs w:val="26"/>
    </w:rPr>
  </w:style>
  <w:style w:type="paragraph" w:styleId="743">
    <w:name w:val="Heading 5"/>
    <w:basedOn w:val="908"/>
    <w:next w:val="908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4">
    <w:name w:val="Heading 5 Char"/>
    <w:basedOn w:val="911"/>
    <w:link w:val="743"/>
    <w:uiPriority w:val="9"/>
    <w:rPr>
      <w:rFonts w:ascii="Arial" w:hAnsi="Arial" w:cs="Arial" w:eastAsia="Arial"/>
      <w:b/>
      <w:bCs/>
      <w:sz w:val="24"/>
      <w:szCs w:val="24"/>
    </w:rPr>
  </w:style>
  <w:style w:type="paragraph" w:styleId="745">
    <w:name w:val="Heading 6"/>
    <w:basedOn w:val="908"/>
    <w:next w:val="908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6">
    <w:name w:val="Heading 6 Char"/>
    <w:basedOn w:val="911"/>
    <w:link w:val="745"/>
    <w:uiPriority w:val="9"/>
    <w:rPr>
      <w:rFonts w:ascii="Arial" w:hAnsi="Arial" w:cs="Arial" w:eastAsia="Arial"/>
      <w:b/>
      <w:bCs/>
      <w:sz w:val="22"/>
      <w:szCs w:val="22"/>
    </w:rPr>
  </w:style>
  <w:style w:type="paragraph" w:styleId="747">
    <w:name w:val="Heading 7"/>
    <w:basedOn w:val="908"/>
    <w:next w:val="908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8">
    <w:name w:val="Heading 7 Char"/>
    <w:basedOn w:val="911"/>
    <w:link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9">
    <w:name w:val="Heading 8"/>
    <w:basedOn w:val="908"/>
    <w:next w:val="90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0">
    <w:name w:val="Heading 8 Char"/>
    <w:basedOn w:val="91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paragraph" w:styleId="751">
    <w:name w:val="Heading 9"/>
    <w:basedOn w:val="908"/>
    <w:next w:val="908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>
    <w:name w:val="Heading 9 Char"/>
    <w:basedOn w:val="911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Title"/>
    <w:basedOn w:val="908"/>
    <w:next w:val="908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>
    <w:name w:val="Title Char"/>
    <w:basedOn w:val="911"/>
    <w:link w:val="753"/>
    <w:uiPriority w:val="10"/>
    <w:rPr>
      <w:sz w:val="48"/>
      <w:szCs w:val="48"/>
    </w:rPr>
  </w:style>
  <w:style w:type="paragraph" w:styleId="755">
    <w:name w:val="Subtitle"/>
    <w:basedOn w:val="908"/>
    <w:next w:val="908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>
    <w:name w:val="Subtitle Char"/>
    <w:basedOn w:val="911"/>
    <w:link w:val="755"/>
    <w:uiPriority w:val="11"/>
    <w:rPr>
      <w:sz w:val="24"/>
      <w:szCs w:val="24"/>
    </w:rPr>
  </w:style>
  <w:style w:type="paragraph" w:styleId="757">
    <w:name w:val="Quote"/>
    <w:basedOn w:val="908"/>
    <w:next w:val="908"/>
    <w:link w:val="758"/>
    <w:qFormat/>
    <w:uiPriority w:val="29"/>
    <w:rPr>
      <w:i/>
    </w:rPr>
    <w:pPr>
      <w:ind w:left="720" w:right="720"/>
    </w:p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8"/>
    <w:next w:val="908"/>
    <w:link w:val="7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11"/>
    <w:link w:val="922"/>
    <w:uiPriority w:val="99"/>
  </w:style>
  <w:style w:type="character" w:styleId="762">
    <w:name w:val="Footer Char"/>
    <w:basedOn w:val="911"/>
    <w:link w:val="924"/>
    <w:uiPriority w:val="99"/>
  </w:style>
  <w:style w:type="paragraph" w:styleId="763">
    <w:name w:val="Caption"/>
    <w:basedOn w:val="908"/>
    <w:next w:val="9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924"/>
    <w:uiPriority w:val="99"/>
  </w:style>
  <w:style w:type="table" w:styleId="765">
    <w:name w:val="Table Grid Light"/>
    <w:basedOn w:val="9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>
    <w:name w:val="Grid Table 1 Light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4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>
    <w:name w:val="Grid Table 4 - Accent 1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4">
    <w:name w:val="Grid Table 4 - Accent 2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Grid Table 4 - Accent 3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6">
    <w:name w:val="Grid Table 4 - Accent 4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Grid Table 4 - Accent 5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8">
    <w:name w:val="Grid Table 4 - Accent 6"/>
    <w:basedOn w:val="9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9">
    <w:name w:val="Grid Table 5 Dark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0">
    <w:name w:val="Grid Table 5 Dark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03">
    <w:name w:val="Grid Table 5 Dark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06">
    <w:name w:val="Grid Table 6 Colorful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8">
    <w:name w:val="List Table 2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9">
    <w:name w:val="List Table 2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0">
    <w:name w:val="List Table 2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1">
    <w:name w:val="List Table 2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2">
    <w:name w:val="List Table 2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3">
    <w:name w:val="List Table 2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4">
    <w:name w:val="List Table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6">
    <w:name w:val="List Table 6 Colorful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7">
    <w:name w:val="List Table 6 Colorful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8">
    <w:name w:val="List Table 6 Colorful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9">
    <w:name w:val="List Table 6 Colorful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0">
    <w:name w:val="List Table 6 Colorful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1">
    <w:name w:val="List Table 6 Colorful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2">
    <w:name w:val="List Table 7 Colorful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0">
    <w:name w:val="Lined - Accent 1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71">
    <w:name w:val="Lined - Accent 2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72">
    <w:name w:val="Lined - Accent 3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73">
    <w:name w:val="Lined - Accent 4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74">
    <w:name w:val="Lined - Accent 5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75">
    <w:name w:val="Lined - Accent 6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76">
    <w:name w:val="Bordered &amp; Lined - Accent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7">
    <w:name w:val="Bordered &amp; Lined - Accent 1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78">
    <w:name w:val="Bordered &amp; Lined - Accent 2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79">
    <w:name w:val="Bordered &amp; Lined - Accent 3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0">
    <w:name w:val="Bordered &amp; Lined - Accent 4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1">
    <w:name w:val="Bordered &amp; Lined - Accent 5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2">
    <w:name w:val="Bordered &amp; Lined - Accent 6"/>
    <w:basedOn w:val="9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3">
    <w:name w:val="Bordered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4">
    <w:name w:val="Bordered - Accent 1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5">
    <w:name w:val="Bordered - Accent 2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6">
    <w:name w:val="Bordered - Accent 3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7">
    <w:name w:val="Bordered - Accent 4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8">
    <w:name w:val="Bordered - Accent 5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9">
    <w:name w:val="Bordered - Accent 6"/>
    <w:basedOn w:val="9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11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rPr>
      <w:sz w:val="20"/>
    </w:rPr>
    <w:pPr>
      <w:spacing w:lineRule="auto" w:line="240" w:after="0"/>
    </w:p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1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rPr>
      <w:rFonts w:cs="Calibri"/>
      <w:sz w:val="22"/>
      <w:szCs w:val="22"/>
    </w:rPr>
    <w:pPr>
      <w:spacing w:lineRule="auto" w:line="276" w:after="200"/>
    </w:pPr>
  </w:style>
  <w:style w:type="paragraph" w:styleId="909">
    <w:name w:val="Heading 1"/>
    <w:basedOn w:val="908"/>
    <w:next w:val="908"/>
    <w:link w:val="920"/>
    <w:qFormat/>
    <w:uiPriority w:val="9"/>
    <w:rPr>
      <w:rFonts w:ascii="Cambria" w:hAnsi="Cambria" w:cs="Times New Roman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910">
    <w:name w:val="Heading 2"/>
    <w:basedOn w:val="908"/>
    <w:next w:val="908"/>
    <w:link w:val="921"/>
    <w:qFormat/>
    <w:uiPriority w:val="9"/>
    <w:unhideWhenUsed/>
    <w:rPr>
      <w:rFonts w:ascii="Cambria" w:hAnsi="Cambria" w:cs="Times New Roman"/>
      <w:b/>
      <w:bCs/>
      <w:color w:val="4F81BD"/>
      <w:sz w:val="26"/>
      <w:szCs w:val="26"/>
      <w:lang w:eastAsia="en-US"/>
    </w:rPr>
    <w:pPr>
      <w:keepLines/>
      <w:keepNext/>
      <w:spacing w:after="0" w:before="200"/>
      <w:outlineLvl w:val="1"/>
    </w:pPr>
  </w:style>
  <w:style w:type="character" w:styleId="911" w:default="1">
    <w:name w:val="Default Paragraph Font"/>
    <w:uiPriority w:val="1"/>
    <w:semiHidden/>
    <w:unhideWhenUsed/>
  </w:style>
  <w:style w:type="table" w:styleId="9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paragraph" w:styleId="914">
    <w:name w:val="List Paragraph"/>
    <w:basedOn w:val="908"/>
    <w:qFormat/>
    <w:uiPriority w:val="34"/>
    <w:rPr>
      <w:lang w:eastAsia="en-US"/>
    </w:rPr>
    <w:pPr>
      <w:ind w:left="720"/>
    </w:pPr>
  </w:style>
  <w:style w:type="character" w:styleId="915">
    <w:name w:val="Strong"/>
    <w:basedOn w:val="911"/>
    <w:qFormat/>
    <w:uiPriority w:val="22"/>
    <w:rPr>
      <w:b/>
      <w:bCs/>
    </w:rPr>
  </w:style>
  <w:style w:type="paragraph" w:styleId="916">
    <w:name w:val="Normal (Web)"/>
    <w:basedOn w:val="908"/>
    <w:uiPriority w:val="99"/>
    <w:rPr>
      <w:rFonts w:cs="Times New Roman"/>
      <w:sz w:val="24"/>
      <w:szCs w:val="24"/>
    </w:rPr>
    <w:pPr>
      <w:ind w:firstLine="322"/>
      <w:spacing w:lineRule="auto" w:line="240" w:after="100" w:afterAutospacing="1" w:before="100" w:beforeAutospacing="1"/>
    </w:pPr>
  </w:style>
  <w:style w:type="character" w:styleId="917" w:customStyle="1">
    <w:name w:val="apple-converted-space"/>
    <w:basedOn w:val="911"/>
  </w:style>
  <w:style w:type="paragraph" w:styleId="918">
    <w:name w:val="No Spacing"/>
    <w:qFormat/>
    <w:uiPriority w:val="1"/>
    <w:rPr>
      <w:sz w:val="22"/>
      <w:szCs w:val="22"/>
    </w:rPr>
  </w:style>
  <w:style w:type="table" w:styleId="919">
    <w:name w:val="Table Grid"/>
    <w:basedOn w:val="91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0" w:customStyle="1">
    <w:name w:val="Заголовок 1 Знак"/>
    <w:basedOn w:val="911"/>
    <w:link w:val="909"/>
    <w:uiPriority w:val="9"/>
    <w:rPr>
      <w:rFonts w:ascii="Cambria" w:hAnsi="Cambria" w:cs="Times New Roman" w:eastAsia="Times New Roman"/>
      <w:b/>
      <w:bCs/>
      <w:color w:val="365F91"/>
      <w:sz w:val="28"/>
      <w:szCs w:val="28"/>
    </w:rPr>
  </w:style>
  <w:style w:type="character" w:styleId="921" w:customStyle="1">
    <w:name w:val="Заголовок 2 Знак"/>
    <w:basedOn w:val="911"/>
    <w:link w:val="910"/>
    <w:uiPriority w:val="9"/>
    <w:rPr>
      <w:rFonts w:ascii="Cambria" w:hAnsi="Cambria" w:cs="Times New Roman" w:eastAsia="Times New Roman"/>
      <w:b/>
      <w:bCs/>
      <w:color w:val="4F81BD"/>
      <w:sz w:val="26"/>
      <w:szCs w:val="26"/>
      <w:lang w:eastAsia="en-US"/>
    </w:rPr>
  </w:style>
  <w:style w:type="paragraph" w:styleId="922">
    <w:name w:val="Header"/>
    <w:basedOn w:val="908"/>
    <w:link w:val="92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911"/>
    <w:link w:val="922"/>
    <w:uiPriority w:val="99"/>
    <w:semiHidden/>
    <w:rPr>
      <w:rFonts w:cs="Calibri"/>
      <w:sz w:val="22"/>
      <w:szCs w:val="22"/>
    </w:rPr>
  </w:style>
  <w:style w:type="paragraph" w:styleId="924">
    <w:name w:val="Footer"/>
    <w:basedOn w:val="908"/>
    <w:link w:val="9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911"/>
    <w:link w:val="924"/>
    <w:uiPriority w:val="99"/>
    <w:rPr>
      <w:rFonts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</dc:creator>
  <cp:keywords/>
  <dc:description/>
  <cp:revision>38</cp:revision>
  <dcterms:created xsi:type="dcterms:W3CDTF">2016-05-11T05:51:00Z</dcterms:created>
  <dcterms:modified xsi:type="dcterms:W3CDTF">2023-06-01T06:08:16Z</dcterms:modified>
</cp:coreProperties>
</file>